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B7" w:rsidRDefault="009878B9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6C13FB" w:rsidRDefault="000C73B6" w:rsidP="0097788F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Оплатить услуги </w:t>
      </w:r>
      <w:proofErr w:type="gramStart"/>
      <w:r w:rsidRPr="000C73B6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новосибирского</w:t>
      </w:r>
      <w:proofErr w:type="gramEnd"/>
      <w:r w:rsidRPr="000C73B6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 Росреестра</w:t>
      </w:r>
      <w:r w:rsidR="0097788F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 </w:t>
      </w:r>
      <w:r w:rsidRPr="000C73B6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можно по УИН</w:t>
      </w:r>
    </w:p>
    <w:p w:rsid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0C73B6" w:rsidRP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Управление Росреестра по Новосибирской области информирует                      о преимуществах оплаты государственных услуг Росреестра по уникальному идентификатору начисления (УИН).</w:t>
      </w:r>
    </w:p>
    <w:p w:rsidR="000C73B6" w:rsidRP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УИН – это код, состоящий из двадцати цифр, который формируется              в отношении каждой услуги (кадастровый учет объекта недвижимости и / или государственная регистрация прав или сделок) и необходим для идентификации платежа и получения Росреестром подтверждения факта оплаты государственной пошлины за конкретную государственную услугу в отношении конкретного объекта недвижимости.</w:t>
      </w:r>
    </w:p>
    <w:p w:rsidR="000C73B6" w:rsidRP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«Оплата госпошлины за регистрацию прав или сделок, за постановку объекта на кадастровый учет по УИН избавит юридических лиц от дополнительных уточнений, в частности, в отношении каких объектов недвижимости осуществлена оплата. А для граждан такая оплата исключит неверно оплаченные суммы, за возвратом которых необходимо дополнительно обращаться с заявлением, запрашивать выписки из банка и тратить свое личное время на решение этого вопроса»</w:t>
      </w: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- сообщила заместитель руководителя новосибирского Росреестра </w:t>
      </w:r>
      <w:r w:rsidRPr="000C73B6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Наталья </w:t>
      </w:r>
      <w:proofErr w:type="spellStart"/>
      <w:r w:rsidRPr="000C73B6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Ивчатова</w:t>
      </w:r>
      <w:proofErr w:type="spellEnd"/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</w:t>
      </w:r>
    </w:p>
    <w:p w:rsidR="000C73B6" w:rsidRP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При подаче документов в МФЦ специалист приема документов сформирует УИН, выдаст квитанцию с QR - кодом, содержащую УИН.</w:t>
      </w:r>
    </w:p>
    <w:p w:rsidR="000C73B6" w:rsidRP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При подаче документов в электронном виде УИН сформируется автоматически после того, как будут внесены все необходимые данные о заявителе, виде объекта недвижимости и виде обращения (государственная регистрация, кадастровый учет или единая процедура). </w:t>
      </w:r>
    </w:p>
    <w:p w:rsidR="000C73B6" w:rsidRP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Произвести оплату по УИН можно в МФЦ или в любом отделении банка, а также самостоятельно через мобильный банк.</w:t>
      </w:r>
    </w:p>
    <w:p w:rsidR="000C73B6" w:rsidRPr="000C73B6" w:rsidRDefault="000C73B6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Важно знать, что УИН </w:t>
      </w:r>
      <w:proofErr w:type="gramStart"/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действителен</w:t>
      </w:r>
      <w:proofErr w:type="gramEnd"/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в течение 5 дней. Срок рассмотрения документов в Росреестре начинается с момента поступления оплаты, отсутствие в регистрирующем органе информации об оплате госпошлины является основанием для возврата документов без рассмотрения.</w:t>
      </w:r>
    </w:p>
    <w:p w:rsidR="002F364A" w:rsidRDefault="000C73B6" w:rsidP="000C73B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При наличии вопросов о порядке и размерах оплаты </w:t>
      </w:r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lastRenderedPageBreak/>
        <w:t xml:space="preserve">государственной пошлины можно обратиться к специалисту МФЦ, осуществляющему прием документов. </w:t>
      </w:r>
      <w:proofErr w:type="gramStart"/>
      <w:r w:rsidRPr="000C73B6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 случае подачи документов в электронном виде рекомендуем обращаться в «Школу электронных услуг», действующей в новосибирском Росреестре, контактные телефоны: 8 (383) 243-88-28, 8 (383) 330-52-70, 8 (383-56)-20-786.</w:t>
      </w:r>
      <w:proofErr w:type="gramEnd"/>
    </w:p>
    <w:p w:rsidR="003C2840" w:rsidRDefault="003C2840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3B6" w:rsidRDefault="000C73B6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73B6" w:rsidRDefault="000C73B6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9878B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9878B9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9878B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</w:t>
        </w:r>
        <w:proofErr w:type="gramEnd"/>
        <w:r w:rsidRPr="0065437B">
          <w:rPr>
            <w:rStyle w:val="af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f0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4C" w:rsidRDefault="007E574C">
      <w:r>
        <w:separator/>
      </w:r>
    </w:p>
  </w:endnote>
  <w:endnote w:type="continuationSeparator" w:id="0">
    <w:p w:rsidR="007E574C" w:rsidRDefault="007E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4C" w:rsidRDefault="007E574C">
      <w:r>
        <w:separator/>
      </w:r>
    </w:p>
  </w:footnote>
  <w:footnote w:type="continuationSeparator" w:id="0">
    <w:p w:rsidR="007E574C" w:rsidRDefault="007E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10C2E"/>
    <w:rsid w:val="000C73B6"/>
    <w:rsid w:val="000E63C8"/>
    <w:rsid w:val="00177AE9"/>
    <w:rsid w:val="001A32E7"/>
    <w:rsid w:val="002F364A"/>
    <w:rsid w:val="0037011A"/>
    <w:rsid w:val="003C2840"/>
    <w:rsid w:val="003C2EA8"/>
    <w:rsid w:val="004B144C"/>
    <w:rsid w:val="004B3677"/>
    <w:rsid w:val="005700F0"/>
    <w:rsid w:val="005F6449"/>
    <w:rsid w:val="005F6C1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7788F"/>
    <w:rsid w:val="009878B9"/>
    <w:rsid w:val="009979CD"/>
    <w:rsid w:val="00AE17AC"/>
    <w:rsid w:val="00AF3EA9"/>
    <w:rsid w:val="00B65D0D"/>
    <w:rsid w:val="00BC2984"/>
    <w:rsid w:val="00BF7077"/>
    <w:rsid w:val="00C811EE"/>
    <w:rsid w:val="00CE6D17"/>
    <w:rsid w:val="00D30E0C"/>
    <w:rsid w:val="00E032FA"/>
    <w:rsid w:val="00E11A1D"/>
    <w:rsid w:val="00E857ED"/>
    <w:rsid w:val="00F90EB7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32F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32F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E032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032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32F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032F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032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032F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032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032F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032F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032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032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032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032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032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032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032F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32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032FA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E032FA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E032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032FA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E032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32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32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032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032FA"/>
    <w:rPr>
      <w:i/>
    </w:rPr>
  </w:style>
  <w:style w:type="paragraph" w:styleId="aa">
    <w:name w:val="header"/>
    <w:basedOn w:val="a"/>
    <w:link w:val="ab"/>
    <w:uiPriority w:val="99"/>
    <w:unhideWhenUsed/>
    <w:rsid w:val="00E032FA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E032FA"/>
  </w:style>
  <w:style w:type="paragraph" w:styleId="ac">
    <w:name w:val="footer"/>
    <w:basedOn w:val="a"/>
    <w:link w:val="ad"/>
    <w:uiPriority w:val="99"/>
    <w:unhideWhenUsed/>
    <w:rsid w:val="00E032F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032FA"/>
  </w:style>
  <w:style w:type="paragraph" w:styleId="ae">
    <w:name w:val="caption"/>
    <w:basedOn w:val="a"/>
    <w:next w:val="a"/>
    <w:uiPriority w:val="35"/>
    <w:semiHidden/>
    <w:unhideWhenUsed/>
    <w:qFormat/>
    <w:rsid w:val="00E032F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032FA"/>
  </w:style>
  <w:style w:type="table" w:styleId="af">
    <w:name w:val="Table Grid"/>
    <w:basedOn w:val="a1"/>
    <w:rsid w:val="00E032F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032F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032F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032F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032F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032F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032F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032F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032F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032F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032F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032F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032F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032F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032F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032F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032F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032F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032F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E032FA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032FA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E032FA"/>
    <w:rPr>
      <w:sz w:val="18"/>
    </w:rPr>
  </w:style>
  <w:style w:type="character" w:styleId="af3">
    <w:name w:val="footnote reference"/>
    <w:uiPriority w:val="99"/>
    <w:unhideWhenUsed/>
    <w:rsid w:val="00E032F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032FA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032FA"/>
    <w:rPr>
      <w:sz w:val="20"/>
    </w:rPr>
  </w:style>
  <w:style w:type="character" w:styleId="af6">
    <w:name w:val="endnote reference"/>
    <w:uiPriority w:val="99"/>
    <w:semiHidden/>
    <w:unhideWhenUsed/>
    <w:rsid w:val="00E032F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32FA"/>
    <w:pPr>
      <w:spacing w:after="57"/>
    </w:pPr>
  </w:style>
  <w:style w:type="paragraph" w:styleId="23">
    <w:name w:val="toc 2"/>
    <w:basedOn w:val="a"/>
    <w:next w:val="a"/>
    <w:uiPriority w:val="39"/>
    <w:unhideWhenUsed/>
    <w:rsid w:val="00E032F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32F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32F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32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32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32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32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32FA"/>
    <w:pPr>
      <w:spacing w:after="57"/>
      <w:ind w:left="2268"/>
    </w:pPr>
  </w:style>
  <w:style w:type="paragraph" w:styleId="af7">
    <w:name w:val="TOC Heading"/>
    <w:uiPriority w:val="39"/>
    <w:unhideWhenUsed/>
    <w:rsid w:val="00E032FA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E032FA"/>
  </w:style>
  <w:style w:type="paragraph" w:styleId="af9">
    <w:name w:val="Balloon Text"/>
    <w:basedOn w:val="a"/>
    <w:semiHidden/>
    <w:rsid w:val="00E032FA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E032FA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E032FA"/>
    <w:pPr>
      <w:spacing w:after="120"/>
    </w:pPr>
  </w:style>
  <w:style w:type="paragraph" w:styleId="afc">
    <w:name w:val="Normal (Web)"/>
    <w:basedOn w:val="a"/>
    <w:uiPriority w:val="99"/>
    <w:rsid w:val="00E032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32FA"/>
  </w:style>
  <w:style w:type="character" w:customStyle="1" w:styleId="visited">
    <w:name w:val="visited"/>
    <w:basedOn w:val="a0"/>
    <w:rsid w:val="00E032FA"/>
  </w:style>
  <w:style w:type="character" w:customStyle="1" w:styleId="blk">
    <w:name w:val="blk"/>
    <w:basedOn w:val="a0"/>
    <w:rsid w:val="00E032FA"/>
  </w:style>
  <w:style w:type="character" w:customStyle="1" w:styleId="match">
    <w:name w:val="match"/>
    <w:basedOn w:val="a0"/>
    <w:rsid w:val="00E032FA"/>
  </w:style>
  <w:style w:type="paragraph" w:customStyle="1" w:styleId="formattexttopleveltext">
    <w:name w:val="formattext topleveltext"/>
    <w:basedOn w:val="a"/>
    <w:rsid w:val="00E032FA"/>
    <w:pPr>
      <w:spacing w:before="100" w:beforeAutospacing="1" w:after="100" w:afterAutospacing="1"/>
    </w:pPr>
  </w:style>
  <w:style w:type="paragraph" w:styleId="24">
    <w:name w:val="Body Text Indent 2"/>
    <w:basedOn w:val="a"/>
    <w:rsid w:val="00E032F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E032FA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E032F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E032FA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E032FA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E032FA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E032FA"/>
    <w:rPr>
      <w:b/>
      <w:bCs/>
    </w:rPr>
  </w:style>
  <w:style w:type="character" w:styleId="aff0">
    <w:name w:val="Emphasis"/>
    <w:uiPriority w:val="20"/>
    <w:qFormat/>
    <w:rsid w:val="00E032FA"/>
    <w:rPr>
      <w:i/>
      <w:iCs/>
    </w:rPr>
  </w:style>
  <w:style w:type="paragraph" w:customStyle="1" w:styleId="Standard">
    <w:name w:val="Standard"/>
    <w:rsid w:val="00E032F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324</cp:revision>
  <cp:lastPrinted>2025-05-23T04:23:00Z</cp:lastPrinted>
  <dcterms:created xsi:type="dcterms:W3CDTF">2009-04-08T02:19:00Z</dcterms:created>
  <dcterms:modified xsi:type="dcterms:W3CDTF">2025-06-05T02:59:00Z</dcterms:modified>
  <cp:version>917504</cp:version>
</cp:coreProperties>
</file>