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75" w:rsidRDefault="00C50A75" w:rsidP="00C50A7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Статья 19. Полномочия Совета депутатов</w:t>
      </w:r>
    </w:p>
    <w:p w:rsidR="00C50A75" w:rsidRDefault="00C50A75" w:rsidP="00C50A7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принятие устава муниципального образования и внесение в него изменений и дополнений;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утверждение местного бюджета и отчета о его исполнении;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4) утверждение стратегии социально-экономического развития муниципального образования;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5) определение порядка управления и распоряжения имуществом, находящимся в муниципальной собственности;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9) </w:t>
      </w:r>
      <w:proofErr w:type="gramStart"/>
      <w:r>
        <w:rPr>
          <w:rFonts w:ascii="Inter" w:hAnsi="Inter"/>
          <w:color w:val="212529"/>
        </w:rPr>
        <w:t>контроль за</w:t>
      </w:r>
      <w:proofErr w:type="gramEnd"/>
      <w:r>
        <w:rPr>
          <w:rFonts w:ascii="Inter" w:hAnsi="Inter"/>
          <w:color w:val="212529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10) принятие решения об удалении главы муниципального образования в отставку;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11) принятие решения о проведении местного референдума, о назначении опроса граждан;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12) назначение голосования по вопросам изменения границ </w:t>
      </w:r>
      <w:proofErr w:type="spellStart"/>
      <w:r>
        <w:rPr>
          <w:rFonts w:ascii="Inter" w:hAnsi="Inter"/>
          <w:color w:val="212529"/>
        </w:rPr>
        <w:t>Быструхинского</w:t>
      </w:r>
      <w:proofErr w:type="spellEnd"/>
      <w:r>
        <w:rPr>
          <w:rFonts w:ascii="Inter" w:hAnsi="Inter"/>
          <w:color w:val="212529"/>
        </w:rPr>
        <w:t xml:space="preserve"> сельсовета, преобразования поселения;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13) утверждение структуры администрации по представлению главы поселения;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14) осуществление права законодательной инициативы в Законодательном Собрании Новосибирской области;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15) принятие решения о передаче органам местного самоуправления </w:t>
      </w:r>
      <w:proofErr w:type="spellStart"/>
      <w:r>
        <w:rPr>
          <w:rFonts w:ascii="Inter" w:hAnsi="Inter"/>
          <w:color w:val="212529"/>
        </w:rPr>
        <w:t>Кочковского</w:t>
      </w:r>
      <w:proofErr w:type="spellEnd"/>
      <w:r>
        <w:rPr>
          <w:rFonts w:ascii="Inter" w:hAnsi="Inter"/>
          <w:color w:val="212529"/>
        </w:rPr>
        <w:t xml:space="preserve"> района части полномочий органов местного самоуправления </w:t>
      </w:r>
      <w:proofErr w:type="spellStart"/>
      <w:r>
        <w:rPr>
          <w:rFonts w:ascii="Inter" w:hAnsi="Inter"/>
          <w:color w:val="212529"/>
        </w:rPr>
        <w:t>Быструхинского</w:t>
      </w:r>
      <w:proofErr w:type="spellEnd"/>
      <w:r>
        <w:rPr>
          <w:rFonts w:ascii="Inter" w:hAnsi="Inter"/>
          <w:color w:val="212529"/>
        </w:rPr>
        <w:t xml:space="preserve"> сельсовета за счет межбюджетных трансфертов, предоставляемых из местного бюджета </w:t>
      </w:r>
      <w:proofErr w:type="spellStart"/>
      <w:r>
        <w:rPr>
          <w:rFonts w:ascii="Inter" w:hAnsi="Inter"/>
          <w:color w:val="212529"/>
        </w:rPr>
        <w:t>Быструхинского</w:t>
      </w:r>
      <w:proofErr w:type="spellEnd"/>
      <w:r>
        <w:rPr>
          <w:rFonts w:ascii="Inter" w:hAnsi="Inter"/>
          <w:color w:val="212529"/>
        </w:rPr>
        <w:t xml:space="preserve"> сельсовета в бюджет </w:t>
      </w:r>
      <w:proofErr w:type="spellStart"/>
      <w:r>
        <w:rPr>
          <w:rFonts w:ascii="Inter" w:hAnsi="Inter"/>
          <w:color w:val="212529"/>
        </w:rPr>
        <w:t>Кочковского</w:t>
      </w:r>
      <w:proofErr w:type="spellEnd"/>
      <w:r>
        <w:rPr>
          <w:rFonts w:ascii="Inter" w:hAnsi="Inter"/>
          <w:color w:val="212529"/>
        </w:rPr>
        <w:t xml:space="preserve"> района;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 xml:space="preserve">17) </w:t>
      </w:r>
      <w:proofErr w:type="gramStart"/>
      <w:r>
        <w:rPr>
          <w:rFonts w:ascii="Inter" w:hAnsi="Inter"/>
          <w:color w:val="212529"/>
        </w:rPr>
        <w:t>исключен</w:t>
      </w:r>
      <w:proofErr w:type="gramEnd"/>
      <w:r>
        <w:rPr>
          <w:rFonts w:ascii="Inter" w:hAnsi="Inter"/>
          <w:color w:val="212529"/>
        </w:rPr>
        <w:t xml:space="preserve"> решением Совета депутатов </w:t>
      </w:r>
      <w:proofErr w:type="spellStart"/>
      <w:r>
        <w:rPr>
          <w:rFonts w:ascii="Inter" w:hAnsi="Inter"/>
          <w:color w:val="212529"/>
        </w:rPr>
        <w:t>Быструхинского</w:t>
      </w:r>
      <w:proofErr w:type="spellEnd"/>
      <w:r>
        <w:rPr>
          <w:rFonts w:ascii="Inter" w:hAnsi="Inter"/>
          <w:color w:val="212529"/>
        </w:rPr>
        <w:t xml:space="preserve"> сельсовета </w:t>
      </w:r>
      <w:proofErr w:type="spellStart"/>
      <w:r>
        <w:rPr>
          <w:rFonts w:ascii="Inter" w:hAnsi="Inter"/>
          <w:color w:val="212529"/>
        </w:rPr>
        <w:t>Кочковского</w:t>
      </w:r>
      <w:proofErr w:type="spellEnd"/>
      <w:r>
        <w:rPr>
          <w:rFonts w:ascii="Inter" w:hAnsi="Inter"/>
          <w:color w:val="212529"/>
        </w:rPr>
        <w:t xml:space="preserve"> района Новосибирской области от 28.11. 2018 № 1;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18) </w:t>
      </w:r>
      <w:proofErr w:type="gramStart"/>
      <w:r>
        <w:rPr>
          <w:rFonts w:ascii="Inter" w:hAnsi="Inter"/>
          <w:color w:val="212529"/>
        </w:rPr>
        <w:t>исключен</w:t>
      </w:r>
      <w:proofErr w:type="gramEnd"/>
      <w:r>
        <w:rPr>
          <w:rFonts w:ascii="Inter" w:hAnsi="Inter"/>
          <w:color w:val="212529"/>
        </w:rPr>
        <w:t xml:space="preserve"> решением Совета депутатов </w:t>
      </w:r>
      <w:proofErr w:type="spellStart"/>
      <w:r>
        <w:rPr>
          <w:rFonts w:ascii="Inter" w:hAnsi="Inter"/>
          <w:color w:val="212529"/>
        </w:rPr>
        <w:t>Быструхинского</w:t>
      </w:r>
      <w:proofErr w:type="spellEnd"/>
      <w:r>
        <w:rPr>
          <w:rFonts w:ascii="Inter" w:hAnsi="Inter"/>
          <w:color w:val="212529"/>
        </w:rPr>
        <w:t xml:space="preserve"> сельсовета </w:t>
      </w:r>
      <w:proofErr w:type="spellStart"/>
      <w:r>
        <w:rPr>
          <w:rFonts w:ascii="Inter" w:hAnsi="Inter"/>
          <w:color w:val="212529"/>
        </w:rPr>
        <w:t>Кочковского</w:t>
      </w:r>
      <w:proofErr w:type="spellEnd"/>
      <w:r>
        <w:rPr>
          <w:rFonts w:ascii="Inter" w:hAnsi="Inter"/>
          <w:color w:val="212529"/>
        </w:rPr>
        <w:t xml:space="preserve"> района Новосибирской области от 28.11. 2018 № 1;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20) утверждение правил благоустройства территории поселения;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21) заслушивание ежегодных отчетов главы поселения о результатах его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22) установление порядка проведения конкурса по отбору кандидатур на должность главы муниципального образования;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23)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24) избрание главы поселения из числа кандидатов, представленных конкурсной комиссией по результатам конкурса;</w:t>
      </w:r>
    </w:p>
    <w:p w:rsidR="00C50A75" w:rsidRDefault="00C50A75" w:rsidP="00C50A75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25)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3465A2" w:rsidRDefault="003465A2">
      <w:bookmarkStart w:id="0" w:name="_GoBack"/>
      <w:bookmarkEnd w:id="0"/>
    </w:p>
    <w:sectPr w:rsidR="0034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C3"/>
    <w:rsid w:val="003465A2"/>
    <w:rsid w:val="00A40DC3"/>
    <w:rsid w:val="00C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75"/>
    <w:rPr>
      <w:b/>
      <w:bCs/>
    </w:rPr>
  </w:style>
  <w:style w:type="paragraph" w:customStyle="1" w:styleId="rtejustify">
    <w:name w:val="rtejustify"/>
    <w:basedOn w:val="a"/>
    <w:rsid w:val="00C5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75"/>
    <w:rPr>
      <w:b/>
      <w:bCs/>
    </w:rPr>
  </w:style>
  <w:style w:type="paragraph" w:customStyle="1" w:styleId="rtejustify">
    <w:name w:val="rtejustify"/>
    <w:basedOn w:val="a"/>
    <w:rsid w:val="00C5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2023-03-10T04:13:00Z</dcterms:created>
  <dcterms:modified xsi:type="dcterms:W3CDTF">2023-03-10T04:14:00Z</dcterms:modified>
</cp:coreProperties>
</file>