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6E" w:rsidRPr="0016426E" w:rsidRDefault="0016426E" w:rsidP="0016426E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16426E">
        <w:rPr>
          <w:b/>
          <w:bCs/>
          <w:color w:val="000000"/>
          <w:sz w:val="40"/>
          <w:szCs w:val="40"/>
        </w:rPr>
        <w:t>Профилактическая операция «Частный трактор»</w:t>
      </w:r>
    </w:p>
    <w:p w:rsidR="0016426E" w:rsidRDefault="0016426E" w:rsidP="0016426E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426E" w:rsidRPr="0016426E" w:rsidRDefault="0016426E" w:rsidP="0016426E">
      <w:pPr>
        <w:shd w:val="clear" w:color="auto" w:fill="FFFFFF"/>
        <w:jc w:val="center"/>
        <w:rPr>
          <w:sz w:val="36"/>
          <w:szCs w:val="36"/>
        </w:rPr>
      </w:pPr>
    </w:p>
    <w:p w:rsidR="0016426E" w:rsidRPr="0016426E" w:rsidRDefault="0016426E" w:rsidP="0016426E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Pr="0016426E">
        <w:rPr>
          <w:color w:val="000000"/>
          <w:sz w:val="32"/>
          <w:szCs w:val="32"/>
        </w:rPr>
        <w:t xml:space="preserve">В соответствии с Приказом Инспекции государственного надзора за техническим состоянием самоходных машин и других видов техники Новосибирской области от 25.05.2020 № 41, на территории Новосибирской области органами </w:t>
      </w:r>
      <w:proofErr w:type="spellStart"/>
      <w:r w:rsidRPr="0016426E">
        <w:rPr>
          <w:color w:val="000000"/>
          <w:sz w:val="32"/>
          <w:szCs w:val="32"/>
        </w:rPr>
        <w:t>Гостехнадзора</w:t>
      </w:r>
      <w:proofErr w:type="spellEnd"/>
      <w:r w:rsidRPr="0016426E">
        <w:rPr>
          <w:color w:val="000000"/>
          <w:sz w:val="32"/>
          <w:szCs w:val="32"/>
        </w:rPr>
        <w:t xml:space="preserve"> совместно с другими надзорными ведомствами в период с 01.06.2020 по 15.07.2020 проводится профилактическая операция «Частный трактор».</w:t>
      </w:r>
    </w:p>
    <w:p w:rsidR="0016426E" w:rsidRPr="0016426E" w:rsidRDefault="0016426E" w:rsidP="0016426E">
      <w:pPr>
        <w:shd w:val="clear" w:color="auto" w:fill="FFFFFF"/>
        <w:jc w:val="both"/>
        <w:rPr>
          <w:sz w:val="32"/>
          <w:szCs w:val="32"/>
        </w:rPr>
      </w:pPr>
      <w:r w:rsidRPr="0016426E">
        <w:rPr>
          <w:color w:val="000000"/>
          <w:sz w:val="32"/>
          <w:szCs w:val="32"/>
        </w:rPr>
        <w:t>По данным Инспекции в Новосибирской области зарегистрировано 30987 единиц тракторов, из них 18167 единиц зарегистрированы за физическими лицами.</w:t>
      </w:r>
    </w:p>
    <w:p w:rsidR="0016426E" w:rsidRPr="0016426E" w:rsidRDefault="0016426E" w:rsidP="0016426E">
      <w:pPr>
        <w:shd w:val="clear" w:color="auto" w:fill="FFFFFF"/>
        <w:jc w:val="both"/>
        <w:rPr>
          <w:sz w:val="32"/>
          <w:szCs w:val="32"/>
        </w:rPr>
      </w:pPr>
      <w:r w:rsidRPr="0016426E">
        <w:rPr>
          <w:color w:val="000000"/>
          <w:sz w:val="32"/>
          <w:szCs w:val="32"/>
        </w:rPr>
        <w:t>В ходе проведения операции осуществляется проверка соблюдения безопасной эксплуатации самоходной техники, в том числе:</w:t>
      </w:r>
    </w:p>
    <w:p w:rsidR="0016426E" w:rsidRPr="0016426E" w:rsidRDefault="0016426E" w:rsidP="0016426E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</w:t>
      </w:r>
      <w:r w:rsidRPr="0016426E">
        <w:rPr>
          <w:color w:val="000000"/>
          <w:sz w:val="32"/>
          <w:szCs w:val="32"/>
        </w:rPr>
        <w:t>• соблюдение правил регистрации;</w:t>
      </w:r>
    </w:p>
    <w:p w:rsidR="0016426E" w:rsidRPr="0016426E" w:rsidRDefault="0016426E" w:rsidP="0016426E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</w:t>
      </w:r>
      <w:r w:rsidRPr="0016426E">
        <w:rPr>
          <w:color w:val="000000"/>
          <w:sz w:val="32"/>
          <w:szCs w:val="32"/>
        </w:rPr>
        <w:t>• прохождение технического осмотра;</w:t>
      </w:r>
    </w:p>
    <w:p w:rsidR="0016426E" w:rsidRPr="0016426E" w:rsidRDefault="0016426E" w:rsidP="0016426E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</w:t>
      </w:r>
      <w:r w:rsidRPr="0016426E">
        <w:rPr>
          <w:color w:val="000000"/>
          <w:sz w:val="32"/>
          <w:szCs w:val="32"/>
        </w:rPr>
        <w:t>• наличие удостоверения на право управления;</w:t>
      </w:r>
    </w:p>
    <w:p w:rsidR="0016426E" w:rsidRPr="0016426E" w:rsidRDefault="0016426E" w:rsidP="0016426E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</w:t>
      </w:r>
      <w:r w:rsidRPr="0016426E">
        <w:rPr>
          <w:color w:val="000000"/>
          <w:sz w:val="32"/>
          <w:szCs w:val="32"/>
        </w:rPr>
        <w:t>• соответствие самоходной техники регистрационным данным.</w:t>
      </w:r>
    </w:p>
    <w:p w:rsidR="0016426E" w:rsidRPr="0016426E" w:rsidRDefault="0016426E" w:rsidP="0016426E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Pr="0016426E">
        <w:rPr>
          <w:color w:val="000000"/>
          <w:sz w:val="32"/>
          <w:szCs w:val="32"/>
        </w:rPr>
        <w:t xml:space="preserve">Обращаем внимание, что эксплуатация самоходных машин без государственной регистрации, пройденного ежегодного технического осмотра и недействительного удостоверения тракториста машиниста, запрещена. </w:t>
      </w:r>
    </w:p>
    <w:p w:rsidR="0016426E" w:rsidRPr="0016426E" w:rsidRDefault="0016426E" w:rsidP="0016426E">
      <w:pPr>
        <w:shd w:val="clear" w:color="auto" w:fill="FFFFFF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</w:t>
      </w:r>
      <w:r w:rsidRPr="0016426E">
        <w:rPr>
          <w:b/>
          <w:color w:val="000000"/>
          <w:sz w:val="32"/>
          <w:szCs w:val="32"/>
        </w:rPr>
        <w:t xml:space="preserve">По факту оказания государственных услуг, просим обращаться к главному государственному инженеру инспектору </w:t>
      </w:r>
      <w:proofErr w:type="spellStart"/>
      <w:r w:rsidRPr="0016426E">
        <w:rPr>
          <w:b/>
          <w:color w:val="000000"/>
          <w:sz w:val="32"/>
          <w:szCs w:val="32"/>
        </w:rPr>
        <w:t>Кочковского</w:t>
      </w:r>
      <w:proofErr w:type="spellEnd"/>
      <w:r w:rsidRPr="0016426E">
        <w:rPr>
          <w:b/>
          <w:color w:val="000000"/>
          <w:sz w:val="32"/>
          <w:szCs w:val="32"/>
        </w:rPr>
        <w:t xml:space="preserve"> района Михайлову Ивану Александровичу, по адресу: Новосибирская область, с. Кочки, ул. Некрасова 24, приемное время: понедельник, четверг с 9:00 до 17:00, контактный телефон: (383) 56 22-235.</w:t>
      </w:r>
    </w:p>
    <w:p w:rsidR="0016426E" w:rsidRPr="0016426E" w:rsidRDefault="0016426E" w:rsidP="0016426E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AE73FC" w:rsidRDefault="00AE73FC">
      <w:pPr>
        <w:rPr>
          <w:sz w:val="32"/>
          <w:szCs w:val="32"/>
        </w:rPr>
      </w:pPr>
    </w:p>
    <w:p w:rsidR="0016426E" w:rsidRDefault="0016426E">
      <w:bookmarkStart w:id="0" w:name="_GoBack"/>
      <w:bookmarkEnd w:id="0"/>
    </w:p>
    <w:sectPr w:rsidR="0016426E" w:rsidSect="001642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6E"/>
    <w:rsid w:val="0016426E"/>
    <w:rsid w:val="00307A5E"/>
    <w:rsid w:val="00A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E"/>
    <w:rPr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16426E"/>
    <w:rPr>
      <w:b/>
      <w:bCs/>
    </w:rPr>
  </w:style>
  <w:style w:type="character" w:customStyle="1" w:styleId="js-phone-number">
    <w:name w:val="js-phone-number"/>
    <w:basedOn w:val="a0"/>
    <w:rsid w:val="00164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E"/>
    <w:rPr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16426E"/>
    <w:rPr>
      <w:b/>
      <w:bCs/>
    </w:rPr>
  </w:style>
  <w:style w:type="character" w:customStyle="1" w:styleId="js-phone-number">
    <w:name w:val="js-phone-number"/>
    <w:basedOn w:val="a0"/>
    <w:rsid w:val="0016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94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0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87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9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50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60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8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8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611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5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060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873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36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44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861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019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1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08707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4465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8802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2023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2020-06-04T02:28:00Z</dcterms:created>
  <dcterms:modified xsi:type="dcterms:W3CDTF">2020-06-04T02:31:00Z</dcterms:modified>
</cp:coreProperties>
</file>