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</w:t>
      </w:r>
      <w:proofErr w:type="spellStart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Быструхинского</w:t>
      </w:r>
      <w:proofErr w:type="spellEnd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</w:t>
      </w:r>
      <w:proofErr w:type="spellStart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Кочковского</w:t>
      </w:r>
      <w:proofErr w:type="spellEnd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</w:p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Новосибирской области</w:t>
      </w:r>
    </w:p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депутатов </w:t>
      </w:r>
      <w:proofErr w:type="spellStart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Быструхинского</w:t>
      </w:r>
      <w:proofErr w:type="spellEnd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</w:t>
      </w:r>
      <w:proofErr w:type="spellStart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Кочковского</w:t>
      </w:r>
      <w:proofErr w:type="spellEnd"/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</w:p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Новосибирской области</w:t>
      </w:r>
    </w:p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6E08" w:rsidRPr="00206E08" w:rsidRDefault="00206E08" w:rsidP="0020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proofErr w:type="spellStart"/>
      <w:r w:rsidRPr="00206E0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Быструхинский</w:t>
      </w:r>
      <w:proofErr w:type="spellEnd"/>
      <w:r w:rsidRPr="00206E0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вестник №</w:t>
      </w:r>
      <w:r w:rsidRPr="00206E08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28</w:t>
      </w:r>
      <w:r w:rsidRPr="00206E0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(31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7</w:t>
      </w:r>
      <w:r w:rsidRPr="00206E0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)</w:t>
      </w:r>
    </w:p>
    <w:p w:rsidR="00206E08" w:rsidRPr="00206E08" w:rsidRDefault="00206E08" w:rsidP="00206E08">
      <w:pPr>
        <w:tabs>
          <w:tab w:val="left" w:pos="91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17</w:t>
      </w:r>
      <w:r w:rsidRPr="00206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октября 2023 г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БЫСТРУХИНСКОГО</w:t>
      </w: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СЕЛЬСОВЕТА 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       КОЧКОВСКОГО РАЙОНА НОВОСИБИРСКОЙ ОБЛАСТИ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 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ПОСТАНОВЛЕНИЕ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от 09.10</w:t>
      </w: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.2023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                           № 64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Об актуализации адресных сведений 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в государственном адресном реестре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целях обеспечения достоверности, полноты и </w:t>
      </w:r>
      <w:proofErr w:type="gram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актуальности</w:t>
      </w:r>
      <w:proofErr w:type="gram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содержащихся в государственном адресном реестре сведений об адресах, руководствуясь Федеральным законом от 28.12.2013 № 443-ФЗ «О 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постановлением Правительства Российской Федерации от 19.11.2014 № 1221 «Об утверждении Правил присвоения, изменения и аннулирования адресов», администрация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 Новосибирской области</w:t>
      </w:r>
    </w:p>
    <w:p w:rsidR="00C172DC" w:rsidRPr="00894D3F" w:rsidRDefault="00C172DC" w:rsidP="00C172DC">
      <w:pPr>
        <w:suppressAutoHyphens/>
        <w:spacing w:after="0" w:line="240" w:lineRule="auto"/>
        <w:ind w:firstLine="6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ПОСТАНОВЛЯЕТ: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Внести в государственный адресный реестр сведения о кадастровых номерах объектов недвижимости, расположенных на территории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 Новосибирской области, согласно приложению.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Опубликовать настоящее постановление в периодическом печатном издании «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Быструхинский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вестник» и разместить на официальном сайте </w:t>
      </w:r>
      <w:proofErr w:type="spellStart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района Новосибирской области</w:t>
      </w: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информационно-телекоммуникационной сети «Интернет».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</w:t>
      </w:r>
      <w:proofErr w:type="gram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исполнением настоящего постановления оставляю за собой.</w:t>
      </w:r>
    </w:p>
    <w:p w:rsidR="00C172DC" w:rsidRPr="00894D3F" w:rsidRDefault="00C172DC" w:rsidP="00C172DC">
      <w:pPr>
        <w:suppressAutoHyphens/>
        <w:spacing w:after="0" w:line="240" w:lineRule="auto"/>
        <w:ind w:left="24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сельсовета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proofErr w:type="spellStart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района Новосибирской области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Н.Г. Ермакова</w:t>
      </w:r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     </w:t>
      </w:r>
    </w:p>
    <w:p w:rsidR="00C172DC" w:rsidRPr="00894D3F" w:rsidRDefault="00C172DC" w:rsidP="00C172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Исп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Ш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аталова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С.Н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94D3F">
        <w:rPr>
          <w:rFonts w:ascii="Times New Roman" w:eastAsia="Times New Roman" w:hAnsi="Times New Roman" w:cs="Times New Roman"/>
          <w:sz w:val="20"/>
          <w:szCs w:val="20"/>
          <w:lang w:eastAsia="zh-CN"/>
        </w:rPr>
        <w:t>8(383 56)2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3-142</w:t>
      </w:r>
      <w:r w:rsidRPr="00894D3F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      </w:t>
      </w:r>
    </w:p>
    <w:p w:rsidR="00C172DC" w:rsidRPr="00894D3F" w:rsidRDefault="00C172DC" w:rsidP="00C172D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  <w:sectPr w:rsidR="00C172DC" w:rsidRPr="00894D3F">
          <w:pgSz w:w="11906" w:h="16838"/>
          <w:pgMar w:top="1134" w:right="850" w:bottom="993" w:left="1701" w:header="709" w:footer="709" w:gutter="0"/>
          <w:cols w:space="720"/>
        </w:sectPr>
      </w:pPr>
    </w:p>
    <w:p w:rsidR="00C172DC" w:rsidRPr="00894D3F" w:rsidRDefault="00C172DC" w:rsidP="00C172DC">
      <w:pPr>
        <w:suppressAutoHyphens/>
        <w:spacing w:after="0" w:line="240" w:lineRule="auto"/>
        <w:ind w:left="6663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 w:rsidRPr="00894D3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lastRenderedPageBreak/>
        <w:t>Приложение</w:t>
      </w:r>
    </w:p>
    <w:p w:rsidR="00C172DC" w:rsidRPr="00894D3F" w:rsidRDefault="00C172DC" w:rsidP="00C172DC">
      <w:pPr>
        <w:suppressAutoHyphens/>
        <w:spacing w:after="0" w:line="240" w:lineRule="auto"/>
        <w:ind w:left="6663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 w:rsidRPr="00894D3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к постановлению</w:t>
      </w:r>
    </w:p>
    <w:p w:rsidR="00C172DC" w:rsidRPr="00894D3F" w:rsidRDefault="00C172DC" w:rsidP="00C172DC">
      <w:pPr>
        <w:suppressAutoHyphens/>
        <w:spacing w:after="0" w:line="240" w:lineRule="auto"/>
        <w:ind w:left="6663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от 09</w:t>
      </w:r>
      <w:r w:rsidRPr="00894D3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10</w:t>
      </w:r>
      <w:r w:rsidRPr="00894D3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 xml:space="preserve">.2023 № 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64</w:t>
      </w:r>
    </w:p>
    <w:p w:rsidR="00C172DC" w:rsidRPr="00894D3F" w:rsidRDefault="00C172DC" w:rsidP="00C172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Перечень объектов адресации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0"/>
        <w:gridCol w:w="2806"/>
        <w:gridCol w:w="6095"/>
      </w:tblGrid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894D3F">
              <w:rPr>
                <w:sz w:val="24"/>
                <w:szCs w:val="24"/>
                <w:lang w:eastAsia="zh-CN"/>
              </w:rPr>
              <w:t>п</w:t>
            </w:r>
            <w:proofErr w:type="gramEnd"/>
            <w:r w:rsidRPr="00894D3F">
              <w:rPr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Кадастровый номер объекта недвижимости, являющегося объектом адресации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Адрес объекта адресации, содержащийся в государственном адресном реестре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54:12:02</w:t>
            </w:r>
            <w:r>
              <w:rPr>
                <w:sz w:val="24"/>
                <w:szCs w:val="24"/>
                <w:lang w:eastAsia="zh-CN"/>
              </w:rPr>
              <w:t>1204:307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Мира, дом 8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54:12:02</w:t>
            </w:r>
            <w:r>
              <w:rPr>
                <w:sz w:val="24"/>
                <w:szCs w:val="24"/>
                <w:lang w:eastAsia="zh-CN"/>
              </w:rPr>
              <w:t>1206:103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7, квартира 1.</w:t>
            </w:r>
          </w:p>
        </w:tc>
      </w:tr>
    </w:tbl>
    <w:p w:rsidR="00C172DC" w:rsidRDefault="00C172DC" w:rsidP="00C172DC"/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БЫСТРУХИНСКОГО</w:t>
      </w: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СЕЛЬСОВЕТА 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       КОЧКОВСКОГО РАЙОНА НОВОСИБИРСКОЙ ОБЛАСТИ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 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ПОСТАНОВЛЕНИЕ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от 16.10</w:t>
      </w:r>
      <w:r w:rsidRPr="00894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.2023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                           № 65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Об актуализации адресных сведений 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в государственном адресном реестре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целях обеспечения достоверности, полноты и </w:t>
      </w:r>
      <w:proofErr w:type="gram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актуальности</w:t>
      </w:r>
      <w:proofErr w:type="gram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содержащихся в государственном адресном реестре сведений об адресах, руководствуясь Федеральным законом от 28.12.2013 № 443-ФЗ «О 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постановлением Правительства Российской Федерации от 19.11.2014 № 1221 «Об утверждении Правил присвоения, изменения и аннулирования адресов», администрация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 Новосибирской области</w:t>
      </w:r>
    </w:p>
    <w:p w:rsidR="00C172DC" w:rsidRPr="00894D3F" w:rsidRDefault="00C172DC" w:rsidP="00C172D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ind w:firstLine="6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ПОСТАНОВЛЯЕТ: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Внести в государственный адресный реестр сведения о кадастровых номерах объектов недвижимости, расположенных на территории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района Новосибирской области, согласно приложению.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Опубликовать настоящее постановление в периодическом печатном издании «</w:t>
      </w:r>
      <w:proofErr w:type="spell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Быструхинский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вестник» и разместить на официальном сайте </w:t>
      </w:r>
      <w:proofErr w:type="spellStart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сельсовета </w:t>
      </w:r>
      <w:proofErr w:type="spellStart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района Новосибирской области</w:t>
      </w:r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информационно-телекоммуникационной сети «Интернет».</w:t>
      </w:r>
    </w:p>
    <w:p w:rsidR="00C172DC" w:rsidRPr="00894D3F" w:rsidRDefault="00C172DC" w:rsidP="00C172DC">
      <w:pPr>
        <w:pStyle w:val="ad"/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</w:t>
      </w:r>
      <w:proofErr w:type="gramEnd"/>
      <w:r w:rsidRPr="00894D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исполнением настоящего постановления оставляю за собой.</w:t>
      </w:r>
    </w:p>
    <w:p w:rsidR="00C172DC" w:rsidRPr="00894D3F" w:rsidRDefault="00C172DC" w:rsidP="00C172DC">
      <w:pPr>
        <w:suppressAutoHyphens/>
        <w:spacing w:after="0" w:line="240" w:lineRule="auto"/>
        <w:ind w:left="24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Быструхинского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сельсовета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proofErr w:type="spellStart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>Кочковского</w:t>
      </w:r>
      <w:proofErr w:type="spellEnd"/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района Новосибирской области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>Н.Г. Ермакова</w:t>
      </w:r>
      <w:r w:rsidRPr="00894D3F">
        <w:rPr>
          <w:rFonts w:ascii="Times New Roman" w:eastAsia="Times New Roman" w:hAnsi="Times New Roman" w:cs="Times New Roman"/>
          <w:sz w:val="28"/>
          <w:szCs w:val="24"/>
          <w:lang w:eastAsia="zh-CN"/>
        </w:rPr>
        <w:t xml:space="preserve">      </w:t>
      </w:r>
    </w:p>
    <w:p w:rsidR="00C172DC" w:rsidRPr="00894D3F" w:rsidRDefault="00C172DC" w:rsidP="00C172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Исп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.Ш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аталова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С.Н</w:t>
      </w:r>
    </w:p>
    <w:p w:rsidR="00C172DC" w:rsidRPr="00894D3F" w:rsidRDefault="00C172DC" w:rsidP="00C172D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94D3F">
        <w:rPr>
          <w:rFonts w:ascii="Times New Roman" w:eastAsia="Times New Roman" w:hAnsi="Times New Roman" w:cs="Times New Roman"/>
          <w:sz w:val="20"/>
          <w:szCs w:val="20"/>
          <w:lang w:eastAsia="zh-CN"/>
        </w:rPr>
        <w:t>8(383 56)2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3-142</w:t>
      </w:r>
      <w:r w:rsidRPr="00894D3F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      </w:t>
      </w:r>
    </w:p>
    <w:p w:rsidR="00C172DC" w:rsidRPr="00894D3F" w:rsidRDefault="00C172DC" w:rsidP="00C172D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 w:rsidRPr="00894D3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Приложение</w:t>
      </w:r>
    </w:p>
    <w:p w:rsidR="00C172DC" w:rsidRPr="00990514" w:rsidRDefault="00C172DC" w:rsidP="00C172DC">
      <w:pPr>
        <w:suppressAutoHyphens/>
        <w:spacing w:after="0" w:line="240" w:lineRule="auto"/>
        <w:ind w:left="6663"/>
        <w:jc w:val="right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 w:rsidRPr="00990514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к постановлению</w:t>
      </w:r>
    </w:p>
    <w:p w:rsidR="00C172DC" w:rsidRPr="00990514" w:rsidRDefault="00C172DC" w:rsidP="00C172DC">
      <w:pPr>
        <w:suppressAutoHyphens/>
        <w:spacing w:after="0" w:line="240" w:lineRule="auto"/>
        <w:ind w:left="6663"/>
        <w:jc w:val="right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</w:pPr>
      <w:r w:rsidRPr="00990514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zh-CN"/>
        </w:rPr>
        <w:t>от 16.10.2023 № 65</w:t>
      </w:r>
    </w:p>
    <w:p w:rsidR="00C172DC" w:rsidRPr="00894D3F" w:rsidRDefault="00C172DC" w:rsidP="00C172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  <w:r w:rsidRPr="00894D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>Перечень объектов адресации</w:t>
      </w:r>
    </w:p>
    <w:p w:rsidR="00C172DC" w:rsidRPr="00894D3F" w:rsidRDefault="00C172DC" w:rsidP="00C172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0"/>
        <w:gridCol w:w="2806"/>
        <w:gridCol w:w="6095"/>
      </w:tblGrid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894D3F">
              <w:rPr>
                <w:sz w:val="24"/>
                <w:szCs w:val="24"/>
                <w:lang w:eastAsia="zh-CN"/>
              </w:rPr>
              <w:t>п</w:t>
            </w:r>
            <w:proofErr w:type="gramEnd"/>
            <w:r w:rsidRPr="00894D3F">
              <w:rPr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Кадастровый номер объекта недвижимости, являющегося объектом адресации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>Адрес объекта адресации, содержащийся в государственном адресном реестре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C126B5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4:12:021206:90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Центральная, дом 58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 w:rsidRPr="00C126B5">
              <w:rPr>
                <w:sz w:val="24"/>
                <w:szCs w:val="24"/>
              </w:rPr>
              <w:t>4:12:021204:308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Мира, дом 1/1.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4:12:021207:224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58А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731293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731293">
              <w:rPr>
                <w:sz w:val="24"/>
                <w:szCs w:val="24"/>
                <w:lang w:eastAsia="zh-CN"/>
              </w:rPr>
              <w:t>5</w:t>
            </w:r>
            <w:r w:rsidRPr="00731293">
              <w:rPr>
                <w:sz w:val="24"/>
                <w:szCs w:val="24"/>
              </w:rPr>
              <w:t>4:12:000000:1002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731293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731293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731293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731293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 w:rsidRPr="00731293"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731293">
              <w:rPr>
                <w:sz w:val="24"/>
                <w:szCs w:val="24"/>
                <w:lang w:eastAsia="zh-CN"/>
              </w:rPr>
              <w:t xml:space="preserve"> сельсовет, село Быструха, улица Центральная</w:t>
            </w:r>
            <w:proofErr w:type="gramStart"/>
            <w:r w:rsidRPr="00731293">
              <w:rPr>
                <w:sz w:val="24"/>
                <w:szCs w:val="24"/>
                <w:lang w:eastAsia="zh-CN"/>
              </w:rPr>
              <w:t xml:space="preserve"> ,</w:t>
            </w:r>
            <w:proofErr w:type="gramEnd"/>
            <w:r w:rsidRPr="00731293">
              <w:rPr>
                <w:sz w:val="24"/>
                <w:szCs w:val="24"/>
                <w:lang w:eastAsia="zh-CN"/>
              </w:rPr>
              <w:t xml:space="preserve"> дом 62А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1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2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</w:t>
            </w:r>
            <w:r w:rsidRPr="00894D3F">
              <w:rPr>
                <w:sz w:val="24"/>
                <w:szCs w:val="24"/>
                <w:lang w:eastAsia="zh-CN"/>
              </w:rPr>
              <w:lastRenderedPageBreak/>
              <w:t xml:space="preserve">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3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4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5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6</w:t>
            </w:r>
          </w:p>
        </w:tc>
      </w:tr>
      <w:tr w:rsidR="00C172DC" w:rsidRPr="00894D3F" w:rsidTr="008D7C41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C172DC">
            <w:pPr>
              <w:numPr>
                <w:ilvl w:val="0"/>
                <w:numId w:val="1"/>
              </w:numPr>
              <w:suppressAutoHyphens/>
              <w:ind w:left="584" w:hanging="357"/>
              <w:contextualSpacing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C126B5" w:rsidRDefault="00C172DC" w:rsidP="008D7C41">
            <w:pPr>
              <w:suppressAutoHyphens/>
              <w:rPr>
                <w:sz w:val="24"/>
                <w:szCs w:val="24"/>
                <w:lang w:eastAsia="zh-CN"/>
              </w:rPr>
            </w:pPr>
            <w:r w:rsidRPr="00C126B5">
              <w:rPr>
                <w:sz w:val="24"/>
                <w:szCs w:val="24"/>
                <w:lang w:eastAsia="zh-CN"/>
              </w:rPr>
              <w:t>5</w:t>
            </w:r>
            <w:r>
              <w:rPr>
                <w:sz w:val="24"/>
                <w:szCs w:val="24"/>
              </w:rPr>
              <w:t>4:12:021206:147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DC" w:rsidRPr="00894D3F" w:rsidRDefault="00C172DC" w:rsidP="008D7C41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894D3F">
              <w:rPr>
                <w:sz w:val="24"/>
                <w:szCs w:val="24"/>
                <w:lang w:eastAsia="zh-CN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894D3F">
              <w:rPr>
                <w:sz w:val="24"/>
                <w:szCs w:val="24"/>
                <w:lang w:eastAsia="zh-CN"/>
              </w:rPr>
              <w:t>Кочковский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, сельское поселение  </w:t>
            </w:r>
            <w:proofErr w:type="spellStart"/>
            <w:r>
              <w:rPr>
                <w:sz w:val="24"/>
                <w:szCs w:val="24"/>
                <w:lang w:eastAsia="zh-CN"/>
              </w:rPr>
              <w:t>Быструхинский</w:t>
            </w:r>
            <w:proofErr w:type="spellEnd"/>
            <w:r w:rsidRPr="00894D3F">
              <w:rPr>
                <w:sz w:val="24"/>
                <w:szCs w:val="24"/>
                <w:lang w:eastAsia="zh-CN"/>
              </w:rPr>
              <w:t xml:space="preserve"> сельсовет, село </w:t>
            </w:r>
            <w:r>
              <w:rPr>
                <w:sz w:val="24"/>
                <w:szCs w:val="24"/>
                <w:lang w:eastAsia="zh-CN"/>
              </w:rPr>
              <w:t>Быструха</w:t>
            </w:r>
            <w:r w:rsidRPr="00894D3F">
              <w:rPr>
                <w:sz w:val="24"/>
                <w:szCs w:val="24"/>
                <w:lang w:eastAsia="zh-CN"/>
              </w:rPr>
              <w:t xml:space="preserve">, улица </w:t>
            </w:r>
            <w:r>
              <w:rPr>
                <w:sz w:val="24"/>
                <w:szCs w:val="24"/>
                <w:lang w:eastAsia="zh-CN"/>
              </w:rPr>
              <w:t>Школьная, дом 33 помещение 7</w:t>
            </w:r>
          </w:p>
        </w:tc>
      </w:tr>
    </w:tbl>
    <w:p w:rsidR="00206E08" w:rsidRPr="00206E08" w:rsidRDefault="00C172DC" w:rsidP="00C172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FEEB0" wp14:editId="2A24D10C">
            <wp:extent cx="1748367" cy="74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557" w:rsidRPr="00C172DC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noProof/>
          <w:sz w:val="20"/>
        </w:rPr>
      </w:pPr>
      <w:r w:rsidRPr="00C172DC">
        <w:rPr>
          <w:rFonts w:ascii="Times New Roman" w:hAnsi="Times New Roman" w:cs="Times New Roman"/>
          <w:b/>
          <w:noProof/>
          <w:sz w:val="28"/>
        </w:rPr>
        <w:t>Спрос на новостройки достиг рекордных значений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03A62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177544" wp14:editId="5EFA8758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1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Заельцовский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Наталья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Ивчатова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заместитель руководителя новосибирского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  <w:proofErr w:type="gramEnd"/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b/>
          <w:noProof/>
          <w:sz w:val="28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 xml:space="preserve">Имена героев на карте Новосибирска: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noProof/>
          <w:sz w:val="20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>Трижды Герой Советского Союза, маршал авиации А.И. Покрышкин</w:t>
      </w:r>
    </w:p>
    <w:p w:rsidR="00676557" w:rsidRPr="00597280" w:rsidRDefault="00676557" w:rsidP="00676557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Александр Иванович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(6 (19) марта 1913 Новониколаевск – 13 ноября 1985, Москва) – легендарный советский </w:t>
      </w: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установлены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памятник и бюст.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Аллея имени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К площади Маркса примыкает улица, названная в честь легендарного аса.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2000 году в Новосибирске открыли станцию метро «Маршала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Именем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названы улицы в Москве, Краснодаре.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Новокузнецке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, Севастополе, Волгограде, Иркутске, Калининграде, Перми, Якутске и еще во многих городах и поселках.</w:t>
      </w:r>
    </w:p>
    <w:p w:rsidR="00676557" w:rsidRPr="00597280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55969">
        <w:rPr>
          <w:rFonts w:ascii="Segoe UI" w:hAnsi="Segoe UI" w:cs="Segoe UI"/>
          <w:b/>
          <w:noProof/>
          <w:sz w:val="28"/>
        </w:rPr>
        <w:t>ЕГРН пополнился сведениями о границе между Новосибирской областью и Омской областью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Благодаря длительной совместной работе региональных Управлений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Протяженность западной границы с Омской областью составляет 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63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Чистоозерный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Татарский,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Усть-Таркский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Венгеровский,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Кыштовский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муниципальные районы, а со стороны Омской области – Черлакский,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Оконешниковский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Калачинский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Нижнеомский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Муромцевский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Седельниковский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муниципальные районы.</w:t>
      </w:r>
    </w:p>
    <w:p w:rsidR="00676557" w:rsidRPr="00755969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</w:t>
      </w:r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Светлана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Рягузова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676557" w:rsidRDefault="00676557" w:rsidP="00676557">
      <w:pPr>
        <w:rPr>
          <w:rFonts w:cs="Calibri"/>
          <w:noProof/>
        </w:rPr>
      </w:pPr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DF7E8A">
        <w:rPr>
          <w:rFonts w:ascii="Segoe UI" w:hAnsi="Segoe UI" w:cs="Segoe UI"/>
          <w:b/>
          <w:noProof/>
          <w:sz w:val="28"/>
        </w:rPr>
        <w:t>Новосибирский Росреестр рассказал об оформлении недвижимости в рамках Декады пожилого человека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 5 по 10 октября в рамках Декады пожилого человека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провел несколько консультаций для жителей региона.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гараж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земельный участок. Приобретение в собственность гаража в рамках «гаражной амнистии»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возможно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 случае если земельный участок, расположенный рядом гаражом, предоставляется в аренду.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</w:t>
      </w: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>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:rsidR="00676557" w:rsidRPr="00DF7E8A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анонсами дальнейших консультаций следите в социальных сетях Управления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</w:t>
      </w:r>
      <w:hyperlink r:id="rId11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vk.com/</w:t>
        </w:r>
        <w:proofErr w:type="spellStart"/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rosreestr_nsk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hyperlink r:id="rId12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t.me/</w:t>
        </w:r>
        <w:proofErr w:type="spellStart"/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rosreestr_nsk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и на сайте </w:t>
      </w:r>
      <w:hyperlink r:id="rId13" w:history="1">
        <w:r w:rsidRPr="00DF7E8A">
          <w:rPr>
            <w:rStyle w:val="a3"/>
            <w:rFonts w:ascii="Segoe UI" w:eastAsia="Times New Roman" w:hAnsi="Segoe UI" w:cs="Segoe UI"/>
            <w:sz w:val="28"/>
            <w:szCs w:val="28"/>
            <w:lang w:eastAsia="ru-RU"/>
          </w:rPr>
          <w:t>rosreestr.gov.ru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Default="00676557" w:rsidP="00676557">
      <w:pPr>
        <w:rPr>
          <w:rFonts w:cs="Calibri"/>
          <w:noProof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Найти геодезические пункты: непростую задачу решает</w:t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новосибирский Росреестр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Новосибирской области на сегодня 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обследовано 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1938 геодезических пунктов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Большинство пунктов в Новосибирской области расположены на удаленном расстоянии от населенных пунктов, в труднопроходимой местности.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геопункт</w:t>
      </w:r>
      <w:proofErr w:type="spell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удобно </w:t>
      </w: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расположен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- на ровной местности, у дороги, на поверхности земли. 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F55C335" wp14:editId="482EA803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12" name="Рисунок 12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</w:t>
      </w:r>
      <w:r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Геодезический пункт «Гидродинамика»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0F05A53" wp14:editId="5FC5F6D2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13" name="Рисунок 13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  <w:r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 xml:space="preserve">                       </w:t>
      </w: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Геодезический пункт «</w:t>
      </w:r>
      <w:proofErr w:type="spellStart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Боровушка</w:t>
      </w:r>
      <w:proofErr w:type="spellEnd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  <w:t>»</w:t>
      </w:r>
    </w:p>
    <w:p w:rsidR="00676557" w:rsidRPr="0072137D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ными усилиями обнаружить пункт.</w:t>
      </w: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89AB9DE" wp14:editId="72D962D8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14" name="Рисунок 14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Pr="0072137D" w:rsidRDefault="00676557" w:rsidP="00676557">
      <w:pPr>
        <w:autoSpaceDE w:val="0"/>
        <w:autoSpaceDN w:val="0"/>
        <w:adjustRightInd w:val="0"/>
        <w:spacing w:after="0"/>
        <w:jc w:val="center"/>
        <w:rPr>
          <w:rFonts w:ascii="Segoe UI" w:eastAsia="Quattrocento Sans" w:hAnsi="Segoe UI" w:cs="Segoe UI"/>
          <w:i/>
          <w:color w:val="000000"/>
          <w:sz w:val="24"/>
          <w:szCs w:val="24"/>
        </w:rPr>
      </w:pPr>
      <w:r w:rsidRPr="0072137D">
        <w:rPr>
          <w:rFonts w:ascii="Segoe UI" w:eastAsia="Quattrocento Sans" w:hAnsi="Segoe UI" w:cs="Segoe UI"/>
          <w:i/>
          <w:color w:val="000000"/>
          <w:sz w:val="24"/>
          <w:szCs w:val="24"/>
        </w:rPr>
        <w:t>Геодезический пункт «Мостовой»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Default="00676557" w:rsidP="0067655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81D0F">
        <w:rPr>
          <w:rFonts w:ascii="Segoe UI" w:hAnsi="Segoe UI" w:cs="Segoe UI"/>
          <w:b/>
          <w:noProof/>
          <w:sz w:val="28"/>
        </w:rPr>
        <w:t>Новосибирский Росреестр провел «горячую» линию в рамках Декады пожилого человека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дни Декады пожилого человека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провел «горячие» линии для жителей Новосибирской области.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Эксперты ответили на самые популярные вопросы заявителей.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выцветение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текста, желтизна?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При государственной регистрации прав в представляемых правоустанавливающих документах не должно быть повреждений. </w:t>
      </w: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Если такие документы пришли в негодность, то можно получить их дубликаты в органах, где выдали оригинальные документы.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Какова стоимость снятия объекта с кадастрового учета?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Как получить копии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документов на земельные участки?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получением копий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предоставить следующие документы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: 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заявление;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документ, удостоверяющий личность правообладателя либо его представителя;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– в некоторых случаях — доверенность.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предоставить документ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676557" w:rsidRPr="00881D0F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.</w:t>
      </w:r>
    </w:p>
    <w:p w:rsidR="00676557" w:rsidRPr="007C0523" w:rsidRDefault="00676557" w:rsidP="0067655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proofErr w:type="gramStart"/>
      <w:r w:rsidRPr="00807E70">
        <w:rPr>
          <w:rFonts w:ascii="Segoe UI" w:hAnsi="Segoe UI" w:cs="Segoe UI"/>
          <w:b/>
          <w:noProof/>
          <w:sz w:val="28"/>
        </w:rPr>
        <w:t xml:space="preserve">На Чуйском тракте в Новосибирской области проверены </w:t>
      </w:r>
      <w:proofErr w:type="gramEnd"/>
    </w:p>
    <w:p w:rsidR="00676557" w:rsidRPr="00726E22" w:rsidRDefault="00676557" w:rsidP="0067655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07E70">
        <w:rPr>
          <w:rFonts w:ascii="Segoe UI" w:hAnsi="Segoe UI" w:cs="Segoe UI"/>
          <w:b/>
          <w:noProof/>
          <w:sz w:val="28"/>
        </w:rPr>
        <w:t>дорожные указатели</w:t>
      </w:r>
    </w:p>
    <w:p w:rsidR="00676557" w:rsidRDefault="00676557" w:rsidP="00676557">
      <w:pPr>
        <w:pStyle w:val="a7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Алтай</w:t>
      </w:r>
      <w:proofErr w:type="gram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заканчивается у границы с Монголией. Общая протяженность дороги – 963 км.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Неотъемлемой частью дороги являются дорожные указатели. 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Управление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Специалистами новосибирского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Койниха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Черная и 37 населенных пунктов региона.</w:t>
      </w:r>
    </w:p>
    <w:p w:rsidR="00676557" w:rsidRPr="00807E70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676557" w:rsidRPr="00503A62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том году пришелся на 15 октября.</w:t>
      </w:r>
    </w:p>
    <w:p w:rsidR="00676557" w:rsidRPr="00787373" w:rsidRDefault="00676557" w:rsidP="00676557">
      <w:pPr>
        <w:pStyle w:val="a7"/>
        <w:ind w:firstLine="720"/>
        <w:jc w:val="center"/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</w:pPr>
      <w:r w:rsidRPr="00787373">
        <w:rPr>
          <w:rFonts w:ascii="Segoe UI" w:hAnsi="Segoe UI" w:cs="Segoe UI"/>
          <w:b/>
          <w:color w:val="000000"/>
          <w:sz w:val="28"/>
          <w:szCs w:val="28"/>
        </w:rPr>
        <w:t xml:space="preserve">В поисках </w:t>
      </w:r>
      <w:proofErr w:type="gramStart"/>
      <w:r w:rsidRPr="00787373">
        <w:rPr>
          <w:rFonts w:ascii="Segoe UI" w:hAnsi="Segoe UI" w:cs="Segoe UI"/>
          <w:b/>
          <w:color w:val="000000"/>
          <w:sz w:val="28"/>
          <w:szCs w:val="28"/>
        </w:rPr>
        <w:t>необычного</w:t>
      </w:r>
      <w:proofErr w:type="gramEnd"/>
      <w:r w:rsidRPr="00787373">
        <w:rPr>
          <w:rFonts w:ascii="Segoe UI" w:hAnsi="Segoe UI" w:cs="Segoe UI"/>
          <w:b/>
          <w:color w:val="000000"/>
          <w:sz w:val="28"/>
          <w:szCs w:val="28"/>
        </w:rPr>
        <w:t>: многообразие топонимов Новосибирской области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Много названий пришло к нам из тюркского языка. </w:t>
      </w: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Баган в переводе с тюркского языка означает «столб», Каргат – «черная ягода», </w:t>
      </w: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lastRenderedPageBreak/>
        <w:t xml:space="preserve">Кыштовка – «зимовка», Колывань – «город у воды», Ордынское – «лагерь хана», Тогучин – «девятый». 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Богата Новосибирская область и на интересные названия: поселки Безлюдный,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Ломовская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Дача, Падун,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Танчик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Водопой, деревни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Мангазерка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Букреево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Плесо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Бадажки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Старый Карапуз, Мамон,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Чича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Худышка, Колбаса,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Бородавкино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, Веселый Кут, села Кудельный Ключ, Гусиный Брод, Колыбелька, Мураши.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Лягушье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деревня Лебяжье,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Медведское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Жеребцово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. 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В 2023 году ЕГРН пополнился границами д. Камень, п.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Водопой, п. Родники, п. Искра, п. Зимовье, п. Спутник.</w:t>
      </w:r>
      <w:proofErr w:type="gramEnd"/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676557" w:rsidRPr="00787373" w:rsidRDefault="00676557" w:rsidP="006765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>Роскадастр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» в раздел «Государственный каталог географических названий». </w:t>
      </w:r>
    </w:p>
    <w:p w:rsidR="00676557" w:rsidRDefault="00676557" w:rsidP="0067655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8F1E5B" w:rsidRDefault="008F1E5B" w:rsidP="00C172DC">
      <w:pPr>
        <w:pStyle w:val="a7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9621C3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C172DC" w:rsidRDefault="00C172DC" w:rsidP="00C172DC">
      <w:pPr>
        <w:pStyle w:val="a7"/>
        <w:spacing w:before="0" w:beforeAutospacing="0" w:after="0" w:afterAutospacing="0"/>
        <w:ind w:firstLine="720"/>
        <w:jc w:val="center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 xml:space="preserve">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proofErr w:type="gram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Министерством сельского хозяйства Российской Федерации.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</w:t>
      </w: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 xml:space="preserve">чрезвычайных ситуаций, вызванных пожарами, </w:t>
      </w:r>
      <w:proofErr w:type="gram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возникшими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Работа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Россельхознадзора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lastRenderedPageBreak/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на Единый телефон экстренных служб – 112;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в Пожарно-спасательную службу МЧС России – 101;</w:t>
      </w:r>
    </w:p>
    <w:p w:rsidR="008F1E5B" w:rsidRPr="009621C3" w:rsidRDefault="008F1E5B" w:rsidP="008F1E5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sz w:val="28"/>
          <w:szCs w:val="28"/>
          <w:lang w:eastAsia="ru-RU"/>
        </w:rPr>
      </w:pPr>
      <w:r w:rsidRPr="009621C3">
        <w:rPr>
          <w:rFonts w:ascii="Segoe UI" w:eastAsia="Times New Roman" w:hAnsi="Segoe UI" w:cs="Segoe UI"/>
          <w:sz w:val="28"/>
          <w:szCs w:val="28"/>
          <w:lang w:eastAsia="ru-RU"/>
        </w:rPr>
        <w:t>- «Единый телефон доверия» ГУ МЧС России по Новосибирской области - 8(383) 239-99-99;</w:t>
      </w:r>
    </w:p>
    <w:p w:rsidR="008F1E5B" w:rsidRDefault="008F1E5B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C172DC" w:rsidRDefault="00C172DC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BA364D" w:rsidRDefault="00BA364D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BA364D" w:rsidRDefault="00BA364D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BA364D" w:rsidRDefault="00BA364D" w:rsidP="008F1E5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10904" w:rsidRPr="00D10904" w:rsidRDefault="00D10904" w:rsidP="00D1090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редакционный совет</w:t>
      </w: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С.В. Рыбина  –  зам. главы </w:t>
      </w:r>
      <w:proofErr w:type="spellStart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Быструхинского</w:t>
      </w:r>
      <w:proofErr w:type="spellEnd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  –  председатель редакционного Совета</w:t>
      </w: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Совета:</w:t>
      </w: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Г.А. Курочкина  –  депутат Совета депутатов  </w:t>
      </w:r>
      <w:proofErr w:type="spellStart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Быструхинского</w:t>
      </w:r>
      <w:proofErr w:type="spellEnd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сельсовета,</w:t>
      </w: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С.Н. Шаталова  –  специалист  </w:t>
      </w:r>
      <w:proofErr w:type="spellStart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Быструхинского</w:t>
      </w:r>
      <w:proofErr w:type="spellEnd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</w:t>
      </w:r>
    </w:p>
    <w:p w:rsidR="00D10904" w:rsidRPr="00D10904" w:rsidRDefault="00D10904" w:rsidP="00D10904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Кочковский</w:t>
      </w:r>
      <w:proofErr w:type="spellEnd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  <w:proofErr w:type="gramStart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10904">
        <w:rPr>
          <w:rFonts w:ascii="Times New Roman" w:eastAsia="Times New Roman" w:hAnsi="Times New Roman" w:cs="Times New Roman"/>
          <w:sz w:val="20"/>
          <w:szCs w:val="20"/>
          <w:lang w:eastAsia="ru-RU"/>
        </w:rPr>
        <w:t>. Быструха ул. Центральная 58</w:t>
      </w:r>
    </w:p>
    <w:p w:rsidR="00D10904" w:rsidRPr="00D10904" w:rsidRDefault="00D10904" w:rsidP="00D1090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D1090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 – 50 экземпляров</w:t>
      </w:r>
    </w:p>
    <w:p w:rsidR="00F508FE" w:rsidRDefault="00F508FE"/>
    <w:sectPr w:rsidR="00F508FE" w:rsidSect="004670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D98" w:rsidRDefault="00856D98">
      <w:pPr>
        <w:spacing w:after="0" w:line="240" w:lineRule="auto"/>
      </w:pPr>
      <w:r>
        <w:separator/>
      </w:r>
    </w:p>
  </w:endnote>
  <w:endnote w:type="continuationSeparator" w:id="0">
    <w:p w:rsidR="00856D98" w:rsidRDefault="00856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04" w:rsidRDefault="00D10904">
    <w:pPr>
      <w:pStyle w:val="aa"/>
    </w:pPr>
  </w:p>
  <w:p w:rsidR="00000000" w:rsidRDefault="00856D9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457622"/>
      <w:docPartObj>
        <w:docPartGallery w:val="Page Numbers (Bottom of Page)"/>
        <w:docPartUnique/>
      </w:docPartObj>
    </w:sdtPr>
    <w:sdtEndPr/>
    <w:sdtContent>
      <w:p w:rsidR="00D10904" w:rsidRDefault="00D109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64D">
          <w:rPr>
            <w:noProof/>
          </w:rPr>
          <w:t>18</w:t>
        </w:r>
        <w:r>
          <w:fldChar w:fldCharType="end"/>
        </w:r>
      </w:p>
    </w:sdtContent>
  </w:sdt>
  <w:p w:rsidR="00D10904" w:rsidRDefault="00D10904">
    <w:pPr>
      <w:pStyle w:val="aa"/>
    </w:pPr>
  </w:p>
  <w:p w:rsidR="00000000" w:rsidRDefault="00856D9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04" w:rsidRDefault="00D1090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D98" w:rsidRDefault="00856D98">
      <w:pPr>
        <w:spacing w:after="0" w:line="240" w:lineRule="auto"/>
      </w:pPr>
      <w:r>
        <w:separator/>
      </w:r>
    </w:p>
  </w:footnote>
  <w:footnote w:type="continuationSeparator" w:id="0">
    <w:p w:rsidR="00856D98" w:rsidRDefault="00856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3B" w:rsidRDefault="00676557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F413B" w:rsidRDefault="00856D98">
    <w:pPr>
      <w:pStyle w:val="a4"/>
    </w:pPr>
  </w:p>
  <w:p w:rsidR="00000000" w:rsidRDefault="00856D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04" w:rsidRDefault="00D10904">
    <w:pPr>
      <w:pStyle w:val="a4"/>
    </w:pPr>
  </w:p>
  <w:p w:rsidR="00000000" w:rsidRDefault="00856D9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04" w:rsidRDefault="00D1090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7619F"/>
    <w:multiLevelType w:val="hybridMultilevel"/>
    <w:tmpl w:val="B0FC28E6"/>
    <w:lvl w:ilvl="0" w:tplc="582E543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C2319"/>
    <w:multiLevelType w:val="hybridMultilevel"/>
    <w:tmpl w:val="1BBC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4F"/>
    <w:rsid w:val="00206E08"/>
    <w:rsid w:val="003F35B0"/>
    <w:rsid w:val="0060094F"/>
    <w:rsid w:val="00676557"/>
    <w:rsid w:val="00856D98"/>
    <w:rsid w:val="008F1E5B"/>
    <w:rsid w:val="00BA364D"/>
    <w:rsid w:val="00C0793C"/>
    <w:rsid w:val="00C172DC"/>
    <w:rsid w:val="00D10904"/>
    <w:rsid w:val="00F5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6557"/>
    <w:rPr>
      <w:color w:val="0000FF"/>
      <w:u w:val="single"/>
    </w:rPr>
  </w:style>
  <w:style w:type="paragraph" w:styleId="a4">
    <w:name w:val="header"/>
    <w:basedOn w:val="a"/>
    <w:link w:val="a5"/>
    <w:rsid w:val="006765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76557"/>
  </w:style>
  <w:style w:type="paragraph" w:styleId="a7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6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7"/>
    <w:locked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557"/>
  </w:style>
  <w:style w:type="paragraph" w:styleId="a8">
    <w:name w:val="Balloon Text"/>
    <w:basedOn w:val="a"/>
    <w:link w:val="a9"/>
    <w:uiPriority w:val="99"/>
    <w:semiHidden/>
    <w:unhideWhenUsed/>
    <w:rsid w:val="0067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557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D1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0904"/>
  </w:style>
  <w:style w:type="table" w:styleId="ac">
    <w:name w:val="Table Grid"/>
    <w:basedOn w:val="a1"/>
    <w:uiPriority w:val="59"/>
    <w:rsid w:val="00C17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172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6557"/>
    <w:rPr>
      <w:color w:val="0000FF"/>
      <w:u w:val="single"/>
    </w:rPr>
  </w:style>
  <w:style w:type="paragraph" w:styleId="a4">
    <w:name w:val="header"/>
    <w:basedOn w:val="a"/>
    <w:link w:val="a5"/>
    <w:rsid w:val="006765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76557"/>
  </w:style>
  <w:style w:type="paragraph" w:styleId="a7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6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7"/>
    <w:locked/>
    <w:rsid w:val="00676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557"/>
  </w:style>
  <w:style w:type="paragraph" w:styleId="a8">
    <w:name w:val="Balloon Text"/>
    <w:basedOn w:val="a"/>
    <w:link w:val="a9"/>
    <w:uiPriority w:val="99"/>
    <w:semiHidden/>
    <w:unhideWhenUsed/>
    <w:rsid w:val="0067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557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D1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0904"/>
  </w:style>
  <w:style w:type="table" w:styleId="ac">
    <w:name w:val="Table Grid"/>
    <w:basedOn w:val="a1"/>
    <w:uiPriority w:val="59"/>
    <w:rsid w:val="00C17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17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reestr.gov.ru/about/struct/territorialnye-organy/upravlenie-rosreestra-po-novosibirskoy-oblasti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t.me/rosreestr_ns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rosreestr_ns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D3E02-BD70-4C8D-B37C-2E589DFA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3609</Words>
  <Characters>20575</Characters>
  <Application>Microsoft Office Word</Application>
  <DocSecurity>0</DocSecurity>
  <Lines>171</Lines>
  <Paragraphs>48</Paragraphs>
  <ScaleCrop>false</ScaleCrop>
  <Company/>
  <LinksUpToDate>false</LinksUpToDate>
  <CharactersWithSpaces>24136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2023-10-17T04:15:00Z</dcterms:created>
  <dcterms:modified xsi:type="dcterms:W3CDTF">2023-10-17T09:34:00Z</dcterms:modified>
</cp:coreProperties>
</file>