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proofErr w:type="spellStart"/>
      <w:r w:rsidRPr="00F2742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Быструхинский</w:t>
      </w:r>
      <w:proofErr w:type="spellEnd"/>
      <w:r w:rsidRPr="00F2742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вестник №</w:t>
      </w:r>
      <w:r w:rsidRPr="00F2742E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29(318</w:t>
      </w:r>
      <w:r w:rsidRPr="00F2742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F2742E" w:rsidRPr="00F2742E" w:rsidRDefault="00F2742E" w:rsidP="00F2742E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27</w:t>
      </w:r>
      <w:r w:rsidRPr="00F2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2023 г</w:t>
      </w:r>
    </w:p>
    <w:p w:rsidR="00F2742E" w:rsidRDefault="00F2742E" w:rsidP="00AF7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БЫСТРУХИНСКОГО СЕЛЬСОВЕТА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КОЧКОВСКОГО РАЙОНА НОВОСИБИРСКОЙ ОБЛАСТИ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Быструха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16.10.2023                                                                             № 67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окончании пожароопасного периода  на территории </w:t>
      </w:r>
      <w:proofErr w:type="spellStart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в 2023году.</w:t>
      </w:r>
    </w:p>
    <w:p w:rsidR="00F2742E" w:rsidRPr="00F2742E" w:rsidRDefault="00F2742E" w:rsidP="00F2742E">
      <w:pPr>
        <w:spacing w:after="0" w:line="240" w:lineRule="auto"/>
        <w:ind w:right="17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№1479 «Об утверждении Правил противопожарного режима в Российской Федерации» постановлением Губернатора Новосибирской области от 11.10.2023 №191 «Об окончании пожароопасного сезона  на территории Новосибирской области в 2023 году», постановлением администрации 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16.10.2023 № 568-па «Об окончании  пожароопасного периода на территории 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2023году</w:t>
      </w:r>
      <w:proofErr w:type="gram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 так же в связи с понижением температуры воздуха, выпадением осадков и отсутствием пожарной опасности в лесах по условиям погоды, администрация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F274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2742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</w:t>
      </w:r>
      <w:proofErr w:type="gramEnd"/>
      <w:r w:rsidRPr="00F2742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 С Т А Н О В Л Я Е Т: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окончанием пожароопасного сезона на территории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соответствии с постановлением Губернатора Новосибирской области от 11.10.2023 №191 «Об окончании пожароопасного сезона  на территории Новосибирской области в 2023 году»</w:t>
      </w:r>
    </w:p>
    <w:p w:rsidR="00F2742E" w:rsidRPr="00F2742E" w:rsidRDefault="00F2742E" w:rsidP="00F2742E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24.04.2023 № 32 «Об установлении особого противопожарного режима на территории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F2742E" w:rsidRPr="00F2742E" w:rsidRDefault="00F2742E" w:rsidP="00F2742E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 постановления оставляю за собой.</w:t>
      </w:r>
    </w:p>
    <w:p w:rsidR="00F2742E" w:rsidRPr="00F2742E" w:rsidRDefault="00F2742E" w:rsidP="00F2742E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2742E" w:rsidRPr="00F2742E" w:rsidRDefault="00F2742E" w:rsidP="00F2742E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Н.Г. Ермакова</w:t>
      </w:r>
    </w:p>
    <w:p w:rsidR="00F2742E" w:rsidRPr="00F2742E" w:rsidRDefault="00F2742E" w:rsidP="00F2742E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АДМИНИСТРАЦИЯ  БЫСТРУХИНСКОГО  СЕЛЬСОВЕТА КОЧКОВСКОГО РАЙОНА НОВОСИБИРСКОЙ ОБЛАСТИ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ПОСТАНОВЛЕНИЕ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 от 20.10.2023   № 68-па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Об увеличении  фонда оплаты труда работников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 </w:t>
      </w:r>
      <w:proofErr w:type="spellStart"/>
      <w:r w:rsidRPr="00F2742E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 района Новосибирской области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proofErr w:type="gram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134 Трудового кодекса Российской Федерации, статьями 26.3 и 26.14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на основании Постановления Правительства Новосибирской области от 17.10.2023  №478-п «Об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</w:t>
      </w:r>
      <w:proofErr w:type="gram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07.05.2012 № 597 «О мероприятиях по реализации государственной социальной политики», от 01.06.2021 № 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родителей»,  согласно распоряжения администрации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F2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16.08.2022г.    № 107/1</w:t>
      </w: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</w:t>
      </w:r>
      <w:proofErr w:type="gram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 оплате труда работников, замещающих должности, не являющиеся должностями муниципальной службы администрации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F2742E" w:rsidRPr="00F2742E" w:rsidRDefault="00F2742E" w:rsidP="00F27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1.Увеличить  с 1 октября 2023года на 7,5 процента фонд оплаты труда работников рабочих профессий Администрации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F2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F2742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2.Финансовое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сельсовета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района Новосибирской области на соответствующий финансовый год. 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F2742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F2742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Глава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сельсовета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proofErr w:type="spellStart"/>
      <w:r w:rsidRPr="00F2742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района Новосибирской области                            Н.Г. Ермакова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F2742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</w:t>
      </w:r>
    </w:p>
    <w:p w:rsidR="00F2742E" w:rsidRPr="00F2742E" w:rsidRDefault="00F2742E" w:rsidP="00F2742E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АДМИНИСТРАЦИЯ БЫСТРУХИНСКОГО  СЕЛЬСОВЕТА КОЧКОВСКОГО РАЙОНА НОВОСИБИРСКОЙ ОБЛАСТИ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 20.10.2023   № 69-па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совершенствовании оплаты труда лиц, замещающих муниципальные должности, действующих на постоянной основе, 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муниципальных служащих и работников, замещающих должности,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не являющиеся должностями муниципальной службы 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</w:t>
      </w:r>
      <w:proofErr w:type="spellStart"/>
      <w:r w:rsidRPr="00F27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Новосибирской области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2742E" w:rsidRPr="00F2742E" w:rsidRDefault="00F2742E" w:rsidP="00F274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пунктом 3 Постановления от 31.01.2017г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пунктом 1.3. </w:t>
      </w:r>
      <w:proofErr w:type="gram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«Положения об оплате труда лиц, замещающих муниципальные должности, действующих на постоянной основе и муниципальных служащих администрации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утвержденным решением сессии Совета депутатов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пунктом 2</w:t>
      </w:r>
      <w:r w:rsidRPr="00F2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оплате труда работников, замещающих должности, не являющиеся должностями муниципальной службы,  администрации 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области», утвержденным распоряжением администрации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F2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proofErr w:type="gramEnd"/>
      <w:r w:rsidRPr="00F2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16.08.2022г № 107/1,</w:t>
      </w:r>
    </w:p>
    <w:p w:rsidR="00F2742E" w:rsidRPr="00F2742E" w:rsidRDefault="00F2742E" w:rsidP="00F27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 Увеличить с 01октября 2023года  в 1,075 раза: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1.1. размеры месячных окладов лиц, замещающих муниципальные должности, действующих на постоянной основе и размеры месячных окладов муниципальных служащих администрации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 в соответствии с присвоенными им классными чинами муниципальной службы;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1.2. размеры месячных должностных окладов лиц, замещающих должности, не являющиеся должностями муниципальной службы администрации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Быструхинскогосельсовета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области.       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2. </w:t>
      </w:r>
      <w:proofErr w:type="gramStart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увеличении окладов месячного денежного содержания  лицам, замещающим муниципальные должности, действующих на постоянной основе размеры месячных окладов и размеры месячных окладов муниципальных служащих в соответствии с присвоенными им классными чинами муниципальной службы, а также размеры месячных должностных </w:t>
      </w:r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окладов работников, замещающих должности, не являющиеся должностями муниципальной службы, подлежат округлению до целого рубля в сторону увеличения. </w:t>
      </w:r>
      <w:proofErr w:type="gramEnd"/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3. 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на соответствующий финансовый год.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сельсовета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                         Н.Г.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F2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Ермакова                                   </w:t>
      </w:r>
    </w:p>
    <w:p w:rsidR="00F2742E" w:rsidRDefault="00F2742E" w:rsidP="00AF7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E34" w:rsidRPr="00AE3E34" w:rsidRDefault="00AE3E34" w:rsidP="00AF7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3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65C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65C05">
        <w:rPr>
          <w:rFonts w:ascii="Times New Roman" w:hAnsi="Times New Roman" w:cs="Times New Roman"/>
          <w:b/>
          <w:sz w:val="28"/>
          <w:szCs w:val="28"/>
        </w:rPr>
        <w:t xml:space="preserve"> БЫСТРУХИНСКОГО </w:t>
      </w:r>
      <w:r w:rsidRPr="00AE3E34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AE3E34" w:rsidRDefault="00AE3E34" w:rsidP="00AF75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E3E34">
        <w:rPr>
          <w:rFonts w:ascii="Times New Roman" w:hAnsi="Times New Roman" w:cs="Times New Roman"/>
          <w:b/>
          <w:sz w:val="27"/>
          <w:szCs w:val="27"/>
        </w:rPr>
        <w:t>КОЧКОВСКОГО РАЙОНА НОВОСИБИРСКОЙ ОБЛАСТИ</w:t>
      </w:r>
    </w:p>
    <w:p w:rsidR="00AF7554" w:rsidRPr="00AE3E34" w:rsidRDefault="00AF7554" w:rsidP="00AF75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3E34" w:rsidRPr="00AE3E34" w:rsidRDefault="00AE3E34" w:rsidP="00AE3E3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E3E34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E3E34" w:rsidRPr="00AE3E34" w:rsidRDefault="00AF7554" w:rsidP="00AE3E3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 w:rsidR="00AE3E34" w:rsidRPr="00AE3E34">
        <w:rPr>
          <w:rFonts w:ascii="Times New Roman" w:hAnsi="Times New Roman" w:cs="Times New Roman"/>
          <w:b/>
          <w:sz w:val="27"/>
          <w:szCs w:val="27"/>
        </w:rPr>
        <w:t>т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25B26">
        <w:rPr>
          <w:rFonts w:ascii="Times New Roman" w:hAnsi="Times New Roman" w:cs="Times New Roman"/>
          <w:b/>
          <w:sz w:val="27"/>
          <w:szCs w:val="27"/>
        </w:rPr>
        <w:t>23</w:t>
      </w:r>
      <w:r>
        <w:rPr>
          <w:rFonts w:ascii="Times New Roman" w:hAnsi="Times New Roman" w:cs="Times New Roman"/>
          <w:b/>
          <w:sz w:val="27"/>
          <w:szCs w:val="27"/>
        </w:rPr>
        <w:t>.1</w:t>
      </w:r>
      <w:r w:rsidR="00A25B26">
        <w:rPr>
          <w:rFonts w:ascii="Times New Roman" w:hAnsi="Times New Roman" w:cs="Times New Roman"/>
          <w:b/>
          <w:sz w:val="27"/>
          <w:szCs w:val="27"/>
        </w:rPr>
        <w:t>0</w:t>
      </w:r>
      <w:r>
        <w:rPr>
          <w:rFonts w:ascii="Times New Roman" w:hAnsi="Times New Roman" w:cs="Times New Roman"/>
          <w:b/>
          <w:sz w:val="27"/>
          <w:szCs w:val="27"/>
        </w:rPr>
        <w:t>.20</w:t>
      </w:r>
      <w:r w:rsidR="00A25B26">
        <w:rPr>
          <w:rFonts w:ascii="Times New Roman" w:hAnsi="Times New Roman" w:cs="Times New Roman"/>
          <w:b/>
          <w:sz w:val="27"/>
          <w:szCs w:val="27"/>
        </w:rPr>
        <w:t>23</w:t>
      </w:r>
      <w:r>
        <w:rPr>
          <w:rFonts w:ascii="Times New Roman" w:hAnsi="Times New Roman" w:cs="Times New Roman"/>
          <w:b/>
          <w:sz w:val="27"/>
          <w:szCs w:val="27"/>
        </w:rPr>
        <w:t>г.</w:t>
      </w:r>
      <w:r w:rsidR="00AE3E34" w:rsidRPr="00AE3E34">
        <w:rPr>
          <w:rFonts w:ascii="Times New Roman" w:hAnsi="Times New Roman" w:cs="Times New Roman"/>
          <w:b/>
          <w:sz w:val="27"/>
          <w:szCs w:val="27"/>
        </w:rPr>
        <w:t xml:space="preserve">  №  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="00A25B26">
        <w:rPr>
          <w:rFonts w:ascii="Times New Roman" w:hAnsi="Times New Roman" w:cs="Times New Roman"/>
          <w:b/>
          <w:sz w:val="27"/>
          <w:szCs w:val="27"/>
        </w:rPr>
        <w:t>0</w:t>
      </w:r>
      <w:r w:rsidR="00AE3E34" w:rsidRPr="00AE3E34">
        <w:rPr>
          <w:rFonts w:ascii="Times New Roman" w:hAnsi="Times New Roman" w:cs="Times New Roman"/>
          <w:b/>
          <w:sz w:val="27"/>
          <w:szCs w:val="27"/>
        </w:rPr>
        <w:t xml:space="preserve">   </w:t>
      </w:r>
    </w:p>
    <w:p w:rsidR="00D65C05" w:rsidRPr="00AE3E34" w:rsidRDefault="00D65C05" w:rsidP="00D65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E3E34">
        <w:rPr>
          <w:rFonts w:ascii="Times New Roman" w:hAnsi="Times New Roman" w:cs="Times New Roman"/>
          <w:color w:val="000000"/>
          <w:sz w:val="28"/>
          <w:szCs w:val="28"/>
        </w:rPr>
        <w:t>б утверждении порядка составления и утверждения</w:t>
      </w:r>
    </w:p>
    <w:p w:rsidR="00D65C05" w:rsidRPr="00AE3E34" w:rsidRDefault="00D65C05" w:rsidP="00D65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3E34">
        <w:rPr>
          <w:rFonts w:ascii="Times New Roman" w:hAnsi="Times New Roman" w:cs="Times New Roman"/>
          <w:color w:val="000000"/>
          <w:sz w:val="28"/>
          <w:szCs w:val="28"/>
        </w:rPr>
        <w:t xml:space="preserve">отчета муниципальными учреждениями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AE3E34">
        <w:rPr>
          <w:rFonts w:ascii="Times New Roman" w:hAnsi="Times New Roman" w:cs="Times New Roman"/>
          <w:color w:val="000000"/>
          <w:sz w:val="28"/>
          <w:szCs w:val="28"/>
        </w:rPr>
        <w:t>о результатах деятельности и об использовании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E34">
        <w:rPr>
          <w:rFonts w:ascii="Times New Roman" w:hAnsi="Times New Roman" w:cs="Times New Roman"/>
          <w:color w:val="000000"/>
          <w:sz w:val="28"/>
          <w:szCs w:val="28"/>
        </w:rPr>
        <w:t>закрепленного за ними муниципального имущества</w:t>
      </w:r>
    </w:p>
    <w:p w:rsidR="00D65C05" w:rsidRDefault="00D65C05" w:rsidP="00D65C05">
      <w:pPr>
        <w:tabs>
          <w:tab w:val="left" w:pos="567"/>
        </w:tabs>
        <w:spacing w:after="160" w:line="256" w:lineRule="auto"/>
        <w:jc w:val="both"/>
        <w:rPr>
          <w:rFonts w:ascii="Calibri" w:eastAsia="Calibri" w:hAnsi="Calibri"/>
          <w:sz w:val="4"/>
          <w:szCs w:val="28"/>
        </w:rPr>
      </w:pPr>
    </w:p>
    <w:p w:rsidR="00D65C05" w:rsidRPr="00D65C05" w:rsidRDefault="00D65C05" w:rsidP="00D65C05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5C0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D65C0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D65C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hyperlink r:id="rId6" w:history="1">
        <w:r w:rsidRPr="00D65C05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подпунктом 10 пункта 3.3 статьи 32</w:t>
        </w:r>
      </w:hyperlink>
      <w:r w:rsidRPr="00D65C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закона от 12.01.1996 №7-ФЗ «О некоммерческих организациях»,  приказом Минфина России от 02.11.2021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руководствуясь </w:t>
      </w:r>
      <w:r w:rsidRPr="00D65C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уставом </w:t>
      </w:r>
      <w:proofErr w:type="spellStart"/>
      <w:r w:rsidRPr="00D65C05">
        <w:rPr>
          <w:rFonts w:ascii="Times New Roman" w:hAnsi="Times New Roman" w:cs="Times New Roman"/>
          <w:bCs/>
          <w:color w:val="000000"/>
          <w:sz w:val="28"/>
          <w:szCs w:val="28"/>
        </w:rPr>
        <w:t>Быструхинского</w:t>
      </w:r>
      <w:proofErr w:type="spellEnd"/>
      <w:r w:rsidRPr="00D65C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сельсовета, администрация </w:t>
      </w:r>
      <w:proofErr w:type="spellStart"/>
      <w:r w:rsidRPr="00D65C05">
        <w:rPr>
          <w:rFonts w:ascii="Times New Roman" w:hAnsi="Times New Roman" w:cs="Times New Roman"/>
          <w:bCs/>
          <w:color w:val="000000"/>
          <w:sz w:val="28"/>
          <w:szCs w:val="28"/>
        </w:rPr>
        <w:t>Быструхинского</w:t>
      </w:r>
      <w:proofErr w:type="spellEnd"/>
      <w:r w:rsidRPr="00D65C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D65C05">
        <w:rPr>
          <w:rFonts w:ascii="Times New Roman" w:hAnsi="Times New Roman" w:cs="Times New Roman"/>
          <w:bCs/>
          <w:color w:val="000000"/>
          <w:sz w:val="28"/>
          <w:szCs w:val="28"/>
        </w:rPr>
        <w:t>Кочковского</w:t>
      </w:r>
      <w:proofErr w:type="spellEnd"/>
      <w:r w:rsidRPr="00D65C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proofErr w:type="gramEnd"/>
    </w:p>
    <w:p w:rsidR="00D65C05" w:rsidRPr="00D65C05" w:rsidRDefault="00D65C05" w:rsidP="00D65C05">
      <w:pPr>
        <w:pStyle w:val="ConsPlusTitle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C05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D65C05" w:rsidRPr="00D65C05" w:rsidRDefault="00D65C05" w:rsidP="00D6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5C05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D65C05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D65C05">
        <w:rPr>
          <w:rFonts w:ascii="Times New Roman" w:hAnsi="Times New Roman" w:cs="Times New Roman"/>
          <w:color w:val="000000"/>
          <w:sz w:val="28"/>
          <w:szCs w:val="28"/>
        </w:rPr>
        <w:t>составления и утверждения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C05">
        <w:rPr>
          <w:rFonts w:ascii="Times New Roman" w:hAnsi="Times New Roman" w:cs="Times New Roman"/>
          <w:color w:val="000000"/>
          <w:sz w:val="28"/>
          <w:szCs w:val="28"/>
        </w:rPr>
        <w:t xml:space="preserve">отчета муниципальными учреждениями  </w:t>
      </w:r>
      <w:proofErr w:type="spellStart"/>
      <w:r w:rsidRPr="00D65C05">
        <w:rPr>
          <w:rFonts w:ascii="Times New Roman" w:hAnsi="Times New Roman" w:cs="Times New Roman"/>
          <w:color w:val="000000"/>
          <w:sz w:val="28"/>
          <w:szCs w:val="28"/>
        </w:rPr>
        <w:t>Быструхин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65C05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D65C0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D65C05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D65C0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о результатах деятельности и об использовании закрепленного за ними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5C05" w:rsidRPr="00AE3E34" w:rsidRDefault="00D65C05" w:rsidP="00D65C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C0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D65C0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D65C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5C0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65C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08.02.2017г. </w:t>
      </w:r>
      <w:r w:rsidRPr="00D65C05">
        <w:rPr>
          <w:rFonts w:ascii="Times New Roman" w:hAnsi="Times New Roman" w:cs="Times New Roman"/>
          <w:color w:val="000000"/>
          <w:sz w:val="28"/>
          <w:szCs w:val="28"/>
        </w:rPr>
        <w:t xml:space="preserve"> № 5 «Об утверждении порядка составления и утверждения отчета муниципальными учреждениями </w:t>
      </w:r>
      <w:proofErr w:type="spellStart"/>
      <w:r w:rsidRPr="00D65C05">
        <w:rPr>
          <w:rFonts w:ascii="Times New Roman" w:hAnsi="Times New Roman" w:cs="Times New Roman"/>
          <w:color w:val="000000"/>
          <w:sz w:val="28"/>
          <w:szCs w:val="28"/>
        </w:rPr>
        <w:t>Быструхинского</w:t>
      </w:r>
      <w:proofErr w:type="spellEnd"/>
      <w:r w:rsidRPr="00D65C0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D65C05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D65C0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о результатах деятельности и об использовании закрепленного за ними муниципального имущества»</w:t>
      </w:r>
      <w:r w:rsidRPr="00AE3E34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D65C05" w:rsidRDefault="00D65C05" w:rsidP="00D65C05">
      <w:pPr>
        <w:jc w:val="both"/>
        <w:rPr>
          <w:rFonts w:ascii="Times New Roman" w:hAnsi="Times New Roman" w:cs="Times New Roman"/>
          <w:sz w:val="28"/>
          <w:szCs w:val="28"/>
        </w:rPr>
      </w:pPr>
      <w:r w:rsidRPr="00D65C05">
        <w:rPr>
          <w:rFonts w:ascii="Times New Roman" w:hAnsi="Times New Roman" w:cs="Times New Roman"/>
          <w:sz w:val="28"/>
          <w:szCs w:val="28"/>
        </w:rPr>
        <w:lastRenderedPageBreak/>
        <w:t xml:space="preserve">       3.</w:t>
      </w:r>
      <w:r w:rsidRPr="00D65C0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65C0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D65C05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D65C05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D65C0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D65C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5C0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65C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D65C05" w:rsidRPr="00D65C05" w:rsidRDefault="00D65C05" w:rsidP="00D65C0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C05">
        <w:rPr>
          <w:rFonts w:ascii="Times New Roman" w:hAnsi="Times New Roman" w:cs="Times New Roman"/>
          <w:sz w:val="28"/>
          <w:szCs w:val="28"/>
        </w:rPr>
        <w:t xml:space="preserve">      4. Настоящее постановление вступает в силу после опубликования.</w:t>
      </w:r>
      <w:r w:rsidRPr="00D65C0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D65C05" w:rsidRPr="00D65C05" w:rsidRDefault="00D65C05" w:rsidP="00D65C05">
      <w:pPr>
        <w:jc w:val="both"/>
        <w:rPr>
          <w:rFonts w:ascii="Times New Roman" w:hAnsi="Times New Roman" w:cs="Times New Roman"/>
          <w:sz w:val="28"/>
          <w:szCs w:val="28"/>
        </w:rPr>
      </w:pPr>
      <w:r w:rsidRPr="00D65C05">
        <w:rPr>
          <w:rFonts w:ascii="Times New Roman" w:hAnsi="Times New Roman" w:cs="Times New Roman"/>
          <w:color w:val="000000"/>
          <w:sz w:val="28"/>
          <w:szCs w:val="28"/>
        </w:rPr>
        <w:t xml:space="preserve">      5.Контроль </w:t>
      </w:r>
      <w:r w:rsidRPr="00D65C05">
        <w:rPr>
          <w:rFonts w:ascii="Times New Roman" w:hAnsi="Times New Roman" w:cs="Times New Roman"/>
          <w:sz w:val="28"/>
          <w:szCs w:val="28"/>
        </w:rPr>
        <w:t xml:space="preserve"> за исполнение настоящего постановления оставляю за собой.</w:t>
      </w:r>
    </w:p>
    <w:p w:rsidR="00D65C05" w:rsidRPr="00D65C05" w:rsidRDefault="00D65C05" w:rsidP="00D65C05">
      <w:pPr>
        <w:jc w:val="both"/>
        <w:rPr>
          <w:rFonts w:ascii="Times New Roman" w:hAnsi="Times New Roman" w:cs="Times New Roman"/>
          <w:sz w:val="28"/>
          <w:szCs w:val="28"/>
        </w:rPr>
      </w:pPr>
      <w:r w:rsidRPr="00D65C0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5C0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D65C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65C05" w:rsidRPr="00D65C05" w:rsidRDefault="00D65C05" w:rsidP="00D65C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C0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65C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Н.Г.</w:t>
      </w:r>
      <w:r w:rsidR="00F2742E">
        <w:rPr>
          <w:rFonts w:ascii="Times New Roman" w:hAnsi="Times New Roman" w:cs="Times New Roman"/>
          <w:sz w:val="28"/>
          <w:szCs w:val="28"/>
        </w:rPr>
        <w:t xml:space="preserve"> </w:t>
      </w:r>
      <w:r w:rsidRPr="00D65C05">
        <w:rPr>
          <w:rFonts w:ascii="Times New Roman" w:hAnsi="Times New Roman" w:cs="Times New Roman"/>
          <w:sz w:val="28"/>
          <w:szCs w:val="28"/>
        </w:rPr>
        <w:t>Ермакова</w:t>
      </w:r>
    </w:p>
    <w:p w:rsidR="00AE3E34" w:rsidRPr="00F2742E" w:rsidRDefault="0079704D" w:rsidP="007970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742E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79704D" w:rsidRPr="00F2742E" w:rsidRDefault="002F5995" w:rsidP="007970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742E">
        <w:rPr>
          <w:rFonts w:ascii="Times New Roman" w:hAnsi="Times New Roman" w:cs="Times New Roman"/>
          <w:sz w:val="24"/>
          <w:szCs w:val="24"/>
        </w:rPr>
        <w:t>к</w:t>
      </w:r>
      <w:r w:rsidR="0079704D" w:rsidRPr="00F2742E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79704D" w:rsidRPr="00F2742E" w:rsidRDefault="00A25B26" w:rsidP="007970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742E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  <w:r w:rsidR="002F5995" w:rsidRPr="00F2742E">
        <w:rPr>
          <w:rFonts w:ascii="Times New Roman" w:hAnsi="Times New Roman" w:cs="Times New Roman"/>
          <w:sz w:val="24"/>
          <w:szCs w:val="24"/>
        </w:rPr>
        <w:t xml:space="preserve"> </w:t>
      </w:r>
      <w:r w:rsidR="0079704D" w:rsidRPr="00F2742E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79704D" w:rsidRPr="00F2742E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79704D" w:rsidRPr="00F2742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9704D" w:rsidRPr="00F2742E" w:rsidRDefault="0079704D" w:rsidP="007970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742E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79704D" w:rsidRPr="00F2742E" w:rsidRDefault="0079704D" w:rsidP="0079704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42E">
        <w:rPr>
          <w:rFonts w:ascii="Times New Roman" w:hAnsi="Times New Roman" w:cs="Times New Roman"/>
          <w:sz w:val="24"/>
          <w:szCs w:val="24"/>
        </w:rPr>
        <w:t xml:space="preserve">от </w:t>
      </w:r>
      <w:r w:rsidR="00A25B26" w:rsidRPr="00F2742E">
        <w:rPr>
          <w:rFonts w:ascii="Times New Roman" w:hAnsi="Times New Roman" w:cs="Times New Roman"/>
          <w:sz w:val="24"/>
          <w:szCs w:val="24"/>
        </w:rPr>
        <w:t>23</w:t>
      </w:r>
      <w:r w:rsidR="002F5995" w:rsidRPr="00F2742E">
        <w:rPr>
          <w:rFonts w:ascii="Times New Roman" w:hAnsi="Times New Roman" w:cs="Times New Roman"/>
          <w:sz w:val="24"/>
          <w:szCs w:val="24"/>
        </w:rPr>
        <w:t>.1</w:t>
      </w:r>
      <w:r w:rsidR="00A25B26" w:rsidRPr="00F2742E">
        <w:rPr>
          <w:rFonts w:ascii="Times New Roman" w:hAnsi="Times New Roman" w:cs="Times New Roman"/>
          <w:sz w:val="24"/>
          <w:szCs w:val="24"/>
        </w:rPr>
        <w:t>0.2023</w:t>
      </w:r>
      <w:r w:rsidR="002F5995" w:rsidRPr="00F2742E">
        <w:rPr>
          <w:rFonts w:ascii="Times New Roman" w:hAnsi="Times New Roman" w:cs="Times New Roman"/>
          <w:sz w:val="24"/>
          <w:szCs w:val="24"/>
        </w:rPr>
        <w:t>г.</w:t>
      </w:r>
      <w:r w:rsidRPr="00F2742E">
        <w:rPr>
          <w:rFonts w:ascii="Times New Roman" w:hAnsi="Times New Roman" w:cs="Times New Roman"/>
          <w:sz w:val="24"/>
          <w:szCs w:val="24"/>
        </w:rPr>
        <w:t xml:space="preserve"> № </w:t>
      </w:r>
      <w:r w:rsidR="002F5995" w:rsidRPr="00F2742E">
        <w:rPr>
          <w:rFonts w:ascii="Times New Roman" w:hAnsi="Times New Roman" w:cs="Times New Roman"/>
          <w:sz w:val="24"/>
          <w:szCs w:val="24"/>
        </w:rPr>
        <w:t>7</w:t>
      </w:r>
      <w:r w:rsidR="00A25B26" w:rsidRPr="00F2742E">
        <w:rPr>
          <w:rFonts w:ascii="Times New Roman" w:hAnsi="Times New Roman" w:cs="Times New Roman"/>
          <w:sz w:val="24"/>
          <w:szCs w:val="24"/>
        </w:rPr>
        <w:t>0</w:t>
      </w:r>
    </w:p>
    <w:p w:rsidR="0079704D" w:rsidRPr="0036561F" w:rsidRDefault="0079704D" w:rsidP="0079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A8C" w:rsidRPr="0036561F" w:rsidRDefault="0079704D" w:rsidP="0079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61F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400A8C" w:rsidRPr="0036561F" w:rsidRDefault="0079704D" w:rsidP="0079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61F">
        <w:rPr>
          <w:rFonts w:ascii="Times New Roman" w:hAnsi="Times New Roman" w:cs="Times New Roman"/>
          <w:bCs/>
          <w:color w:val="000000"/>
          <w:sz w:val="28"/>
          <w:szCs w:val="28"/>
        </w:rPr>
        <w:t>составления и утверждения отчета муниципальными</w:t>
      </w:r>
    </w:p>
    <w:p w:rsidR="00400A8C" w:rsidRPr="0036561F" w:rsidRDefault="0079704D" w:rsidP="0079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учреждениями </w:t>
      </w:r>
      <w:proofErr w:type="spellStart"/>
      <w:r w:rsidR="00A25B26">
        <w:rPr>
          <w:rFonts w:ascii="Times New Roman" w:hAnsi="Times New Roman" w:cs="Times New Roman"/>
          <w:bCs/>
          <w:color w:val="000000"/>
          <w:sz w:val="28"/>
          <w:szCs w:val="28"/>
        </w:rPr>
        <w:t>Быструхинского</w:t>
      </w:r>
      <w:proofErr w:type="spellEnd"/>
      <w:r w:rsidRPr="00365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36561F">
        <w:rPr>
          <w:rFonts w:ascii="Times New Roman" w:hAnsi="Times New Roman" w:cs="Times New Roman"/>
          <w:bCs/>
          <w:color w:val="000000"/>
          <w:sz w:val="28"/>
          <w:szCs w:val="28"/>
        </w:rPr>
        <w:t>Кочковского</w:t>
      </w:r>
      <w:proofErr w:type="spellEnd"/>
      <w:r w:rsidRPr="00365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 о результатах</w:t>
      </w:r>
      <w:r w:rsidR="00365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561F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и об использовании</w:t>
      </w:r>
    </w:p>
    <w:p w:rsidR="00400A8C" w:rsidRDefault="0079704D" w:rsidP="0079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61F">
        <w:rPr>
          <w:rFonts w:ascii="Times New Roman" w:hAnsi="Times New Roman" w:cs="Times New Roman"/>
          <w:bCs/>
          <w:color w:val="000000"/>
          <w:sz w:val="28"/>
          <w:szCs w:val="28"/>
        </w:rPr>
        <w:t>закрепленного за ними муниципального имущества</w:t>
      </w:r>
      <w:r w:rsidR="00365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561F">
        <w:rPr>
          <w:rFonts w:ascii="Times New Roman" w:hAnsi="Times New Roman" w:cs="Times New Roman"/>
          <w:bCs/>
          <w:color w:val="000000"/>
          <w:sz w:val="28"/>
          <w:szCs w:val="28"/>
        </w:rPr>
        <w:t>(далее - порядок)</w:t>
      </w:r>
    </w:p>
    <w:p w:rsidR="0036561F" w:rsidRPr="0036561F" w:rsidRDefault="0036561F" w:rsidP="0079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0A8C" w:rsidRPr="008B2AB7" w:rsidRDefault="00400A8C" w:rsidP="008B2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1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6561F">
        <w:rPr>
          <w:rFonts w:ascii="Times New Roman" w:hAnsi="Times New Roman" w:cs="Times New Roman"/>
          <w:sz w:val="28"/>
          <w:szCs w:val="28"/>
        </w:rPr>
        <w:t>. Настоящий Порядок определяет требования, предъявляемые</w:t>
      </w:r>
      <w:r w:rsidRPr="008B2AB7">
        <w:rPr>
          <w:rFonts w:ascii="Times New Roman" w:hAnsi="Times New Roman" w:cs="Times New Roman"/>
          <w:sz w:val="28"/>
          <w:szCs w:val="28"/>
        </w:rPr>
        <w:t xml:space="preserve"> к</w:t>
      </w:r>
      <w:r w:rsidR="008B2AB7">
        <w:rPr>
          <w:rFonts w:ascii="Times New Roman" w:hAnsi="Times New Roman" w:cs="Times New Roman"/>
          <w:sz w:val="28"/>
          <w:szCs w:val="28"/>
        </w:rPr>
        <w:t xml:space="preserve"> </w:t>
      </w:r>
      <w:r w:rsidRPr="008B2AB7">
        <w:rPr>
          <w:rFonts w:ascii="Times New Roman" w:hAnsi="Times New Roman" w:cs="Times New Roman"/>
          <w:sz w:val="28"/>
          <w:szCs w:val="28"/>
        </w:rPr>
        <w:t>составлению и утверждению отчета муниципальными учреждениями о</w:t>
      </w:r>
      <w:r w:rsidR="008B2AB7">
        <w:rPr>
          <w:rFonts w:ascii="Times New Roman" w:hAnsi="Times New Roman" w:cs="Times New Roman"/>
          <w:sz w:val="28"/>
          <w:szCs w:val="28"/>
        </w:rPr>
        <w:t xml:space="preserve"> </w:t>
      </w:r>
      <w:r w:rsidRPr="008B2AB7">
        <w:rPr>
          <w:rFonts w:ascii="Times New Roman" w:hAnsi="Times New Roman" w:cs="Times New Roman"/>
          <w:sz w:val="28"/>
          <w:szCs w:val="28"/>
        </w:rPr>
        <w:t>результатах деятельности и об использовании закрепленного за ними</w:t>
      </w:r>
      <w:r w:rsidR="008B2AB7">
        <w:rPr>
          <w:rFonts w:ascii="Times New Roman" w:hAnsi="Times New Roman" w:cs="Times New Roman"/>
          <w:sz w:val="28"/>
          <w:szCs w:val="28"/>
        </w:rPr>
        <w:t xml:space="preserve"> </w:t>
      </w:r>
      <w:r w:rsidRPr="008B2AB7">
        <w:rPr>
          <w:rFonts w:ascii="Times New Roman" w:hAnsi="Times New Roman" w:cs="Times New Roman"/>
          <w:sz w:val="28"/>
          <w:szCs w:val="28"/>
        </w:rPr>
        <w:t>муниципального имущества (далее - отчет).</w:t>
      </w:r>
    </w:p>
    <w:p w:rsidR="0079704D" w:rsidRPr="008B2AB7" w:rsidRDefault="0079704D" w:rsidP="00A25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AB7">
        <w:rPr>
          <w:rFonts w:ascii="Times New Roman" w:hAnsi="Times New Roman" w:cs="Times New Roman"/>
          <w:sz w:val="28"/>
          <w:szCs w:val="28"/>
        </w:rPr>
        <w:t xml:space="preserve">2. Настоящий Порядок распространяется на муниципальные (казенные, бюджетные, автономные) учреждения, в отношении которых администрация  </w:t>
      </w:r>
      <w:proofErr w:type="spellStart"/>
      <w:r w:rsidR="00A25B26">
        <w:rPr>
          <w:rFonts w:ascii="Times New Roman" w:hAnsi="Times New Roman" w:cs="Times New Roman"/>
          <w:sz w:val="28"/>
          <w:szCs w:val="28"/>
        </w:rPr>
        <w:t>Быструхнского</w:t>
      </w:r>
      <w:proofErr w:type="spellEnd"/>
      <w:r w:rsidR="007B7942">
        <w:rPr>
          <w:rFonts w:ascii="Times New Roman" w:hAnsi="Times New Roman" w:cs="Times New Roman"/>
          <w:sz w:val="28"/>
          <w:szCs w:val="28"/>
        </w:rPr>
        <w:t xml:space="preserve"> </w:t>
      </w:r>
      <w:r w:rsidRPr="008B2AB7">
        <w:rPr>
          <w:rFonts w:ascii="Times New Roman" w:hAnsi="Times New Roman" w:cs="Times New Roman"/>
          <w:sz w:val="28"/>
          <w:szCs w:val="28"/>
        </w:rPr>
        <w:t>сельсовета  осуществляет функции и полномочия учредителя (далее - учредитель).</w:t>
      </w:r>
      <w:r w:rsidRPr="008B2AB7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8B2AB7">
        <w:rPr>
          <w:rFonts w:ascii="Times New Roman" w:hAnsi="Times New Roman" w:cs="Times New Roman"/>
          <w:sz w:val="28"/>
          <w:szCs w:val="28"/>
        </w:rPr>
        <w:t xml:space="preserve">Отчет составляется муниципальным (казенным, бюджетным, автономным) учреждением   в соответствии с </w:t>
      </w:r>
      <w:hyperlink r:id="rId7" w:history="1">
        <w:r w:rsidRPr="008B2A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</w:r>
      </w:hyperlink>
      <w:r w:rsidRPr="008B2AB7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8" w:history="1">
        <w:r w:rsidRPr="008B2A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Минфина РФ от </w:t>
        </w:r>
        <w:r w:rsidR="00A25B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02</w:t>
        </w:r>
        <w:r w:rsidRPr="008B2A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25B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  <w:r w:rsidRPr="008B2A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.20</w:t>
        </w:r>
        <w:r w:rsidR="00A25B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</w:t>
        </w:r>
        <w:r w:rsidRPr="008B2A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="00A25B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171</w:t>
        </w:r>
        <w:r w:rsidRPr="008B2A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</w:hyperlink>
      <w:r w:rsidRPr="008B2AB7">
        <w:rPr>
          <w:rFonts w:ascii="Times New Roman" w:hAnsi="Times New Roman" w:cs="Times New Roman"/>
          <w:sz w:val="28"/>
          <w:szCs w:val="28"/>
        </w:rPr>
        <w:t xml:space="preserve"> (далее - Общие требования), настоящим Порядком и с учетом требований законодательства Российской Федерации о защите государственной тайны.</w:t>
      </w:r>
      <w:proofErr w:type="gramEnd"/>
    </w:p>
    <w:p w:rsidR="00400A8C" w:rsidRDefault="0079704D" w:rsidP="008B2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AB7">
        <w:rPr>
          <w:rFonts w:ascii="Times New Roman" w:hAnsi="Times New Roman" w:cs="Times New Roman"/>
          <w:sz w:val="28"/>
          <w:szCs w:val="28"/>
        </w:rPr>
        <w:t>4</w:t>
      </w:r>
      <w:r w:rsidR="00400A8C" w:rsidRPr="008B2AB7">
        <w:rPr>
          <w:rFonts w:ascii="Times New Roman" w:hAnsi="Times New Roman" w:cs="Times New Roman"/>
          <w:sz w:val="28"/>
          <w:szCs w:val="28"/>
        </w:rPr>
        <w:t>. Отчет составляется учреждением в валюте Российской Федерации (в</w:t>
      </w:r>
      <w:r w:rsidR="008B2AB7">
        <w:rPr>
          <w:rFonts w:ascii="Times New Roman" w:hAnsi="Times New Roman" w:cs="Times New Roman"/>
          <w:sz w:val="28"/>
          <w:szCs w:val="28"/>
        </w:rPr>
        <w:t xml:space="preserve"> </w:t>
      </w:r>
      <w:r w:rsidR="00400A8C" w:rsidRPr="008B2AB7">
        <w:rPr>
          <w:rFonts w:ascii="Times New Roman" w:hAnsi="Times New Roman" w:cs="Times New Roman"/>
          <w:sz w:val="28"/>
          <w:szCs w:val="28"/>
        </w:rPr>
        <w:t>части показателей в денежном выражении) по состоянию на 1 января года,</w:t>
      </w:r>
      <w:r w:rsidR="008B2AB7">
        <w:rPr>
          <w:rFonts w:ascii="Times New Roman" w:hAnsi="Times New Roman" w:cs="Times New Roman"/>
          <w:sz w:val="28"/>
          <w:szCs w:val="28"/>
        </w:rPr>
        <w:t xml:space="preserve"> </w:t>
      </w:r>
      <w:r w:rsidR="00400A8C" w:rsidRPr="008B2AB7">
        <w:rPr>
          <w:rFonts w:ascii="Times New Roman" w:hAnsi="Times New Roman" w:cs="Times New Roman"/>
          <w:sz w:val="28"/>
          <w:szCs w:val="28"/>
        </w:rPr>
        <w:t>следующего за отчетным, согласно прилагаемой форме (приложение к</w:t>
      </w:r>
      <w:r w:rsidR="008B2AB7">
        <w:rPr>
          <w:rFonts w:ascii="Times New Roman" w:hAnsi="Times New Roman" w:cs="Times New Roman"/>
          <w:sz w:val="28"/>
          <w:szCs w:val="28"/>
        </w:rPr>
        <w:t xml:space="preserve"> </w:t>
      </w:r>
      <w:r w:rsidR="00400A8C" w:rsidRPr="008B2AB7">
        <w:rPr>
          <w:rFonts w:ascii="Times New Roman" w:hAnsi="Times New Roman" w:cs="Times New Roman"/>
          <w:sz w:val="28"/>
          <w:szCs w:val="28"/>
        </w:rPr>
        <w:t xml:space="preserve">Порядку), в срок до 15 апреля года, следующего </w:t>
      </w:r>
      <w:proofErr w:type="gramStart"/>
      <w:r w:rsidR="00400A8C" w:rsidRPr="008B2AB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00A8C" w:rsidRPr="008B2AB7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400A8C" w:rsidRPr="008B2A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5B26" w:rsidRPr="002E6383" w:rsidRDefault="00A25B26" w:rsidP="00A25B26">
      <w:pPr>
        <w:pStyle w:val="ConsPlusNormal"/>
        <w:widowControl w:val="0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83">
        <w:rPr>
          <w:rFonts w:ascii="Times New Roman" w:hAnsi="Times New Roman" w:cs="Times New Roman"/>
          <w:sz w:val="28"/>
          <w:szCs w:val="28"/>
        </w:rPr>
        <w:t xml:space="preserve">Орган, осуществляющий функции и полномочия учредителя, в течение </w:t>
      </w:r>
      <w:r w:rsidRPr="002E6383">
        <w:rPr>
          <w:rFonts w:ascii="Times New Roman" w:hAnsi="Times New Roman" w:cs="Times New Roman"/>
          <w:sz w:val="28"/>
          <w:szCs w:val="28"/>
        </w:rPr>
        <w:lastRenderedPageBreak/>
        <w:t>10 дней со дня получения Отчета рассматривает Отчет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A25B26" w:rsidRPr="002E6383" w:rsidRDefault="00A25B26" w:rsidP="00A25B26">
      <w:pPr>
        <w:pStyle w:val="ConsPlusNormal"/>
        <w:widowControl w:val="0"/>
        <w:tabs>
          <w:tab w:val="left" w:pos="1134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83">
        <w:rPr>
          <w:rFonts w:ascii="Times New Roman" w:hAnsi="Times New Roman" w:cs="Times New Roman"/>
          <w:sz w:val="28"/>
          <w:szCs w:val="28"/>
        </w:rPr>
        <w:t>Учреждение в течение 5 дней со дня получения требования дорабатывает Отчет и повторно направляет его органу, осуществляющему функции и полномочия учредителя.</w:t>
      </w:r>
    </w:p>
    <w:p w:rsidR="00A25B26" w:rsidRPr="002E6383" w:rsidRDefault="00A25B26" w:rsidP="00A25B26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383">
        <w:rPr>
          <w:rFonts w:ascii="Times New Roman" w:eastAsia="Calibri" w:hAnsi="Times New Roman" w:cs="Times New Roman"/>
          <w:sz w:val="28"/>
          <w:szCs w:val="28"/>
        </w:rPr>
        <w:t xml:space="preserve">Рассмотрение повторно представленного Отчета осуществляется органом, осуществляющим функции и полномочия учредителя в </w:t>
      </w:r>
      <w:r>
        <w:rPr>
          <w:rFonts w:ascii="Times New Roman" w:eastAsia="Calibri" w:hAnsi="Times New Roman" w:cs="Times New Roman"/>
          <w:sz w:val="28"/>
          <w:szCs w:val="28"/>
        </w:rPr>
        <w:t>течение 10 дней со дня его получения</w:t>
      </w:r>
      <w:r w:rsidRPr="002E63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B26" w:rsidRPr="002E6383" w:rsidRDefault="00A25B26" w:rsidP="00A25B26">
      <w:pPr>
        <w:pStyle w:val="ConsPlusNormal"/>
        <w:widowControl w:val="0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83">
        <w:rPr>
          <w:rFonts w:ascii="Times New Roman" w:hAnsi="Times New Roman" w:cs="Times New Roman"/>
          <w:sz w:val="28"/>
          <w:szCs w:val="28"/>
        </w:rPr>
        <w:t xml:space="preserve"> 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учреж</w:t>
      </w:r>
      <w:r w:rsidRPr="002E6383">
        <w:rPr>
          <w:rFonts w:ascii="Times New Roman" w:hAnsi="Times New Roman" w:cs="Times New Roman"/>
          <w:sz w:val="28"/>
          <w:szCs w:val="28"/>
        </w:rPr>
        <w:softHyphen/>
        <w:t>дений.</w:t>
      </w:r>
    </w:p>
    <w:p w:rsidR="00A25B26" w:rsidRPr="002E6383" w:rsidRDefault="00A25B26" w:rsidP="00A25B26">
      <w:pPr>
        <w:pStyle w:val="ConsPlusNormal"/>
        <w:widowControl w:val="0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E6383">
        <w:rPr>
          <w:rFonts w:ascii="Times New Roman" w:hAnsi="Times New Roman" w:cs="Times New Roman"/>
          <w:sz w:val="28"/>
          <w:szCs w:val="28"/>
        </w:rPr>
        <w:t>Учреждение предоставляет утвержденный и рассмотренный органом, осуществляющим функции и полномочия учредителя, Отчет (в формате структурированной информации и файлов, содержащих электронные копии документов) для его размещения на официальном сайте в информационно-телекоммуникационной сети «Интернет».</w:t>
      </w:r>
    </w:p>
    <w:p w:rsidR="00A25B26" w:rsidRPr="008B2AB7" w:rsidRDefault="00A25B26" w:rsidP="00A25B26">
      <w:pPr>
        <w:pStyle w:val="ConsPlusNormal"/>
        <w:widowControl w:val="0"/>
        <w:tabs>
          <w:tab w:val="left" w:pos="1134"/>
        </w:tabs>
        <w:spacing w:line="316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383">
        <w:rPr>
          <w:rFonts w:ascii="Times New Roman" w:hAnsi="Times New Roman" w:cs="Times New Roman"/>
          <w:spacing w:val="-2"/>
          <w:sz w:val="28"/>
          <w:szCs w:val="28"/>
        </w:rPr>
        <w:t>Учреждение размещает утвержденный и рассмотренный органом, осуществляющим функции и полномочия учредителя Отчет на сайте учреждения.</w:t>
      </w:r>
    </w:p>
    <w:p w:rsidR="00400A8C" w:rsidRPr="008B2AB7" w:rsidRDefault="00A25B26" w:rsidP="008B2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00A8C" w:rsidRPr="008B2AB7">
        <w:rPr>
          <w:rFonts w:ascii="Times New Roman" w:hAnsi="Times New Roman" w:cs="Times New Roman"/>
          <w:color w:val="000000"/>
          <w:sz w:val="28"/>
          <w:szCs w:val="28"/>
        </w:rPr>
        <w:t>. Отчет  учреждений утверждается руководителем</w:t>
      </w:r>
      <w:r w:rsidR="008B2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A8C" w:rsidRPr="008B2AB7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и представляется </w:t>
      </w:r>
      <w:r w:rsidR="0079704D" w:rsidRPr="008B2AB7">
        <w:rPr>
          <w:rFonts w:ascii="Times New Roman" w:hAnsi="Times New Roman" w:cs="Times New Roman"/>
          <w:color w:val="000000"/>
          <w:sz w:val="28"/>
          <w:szCs w:val="28"/>
        </w:rPr>
        <w:t>Главе сельсовета</w:t>
      </w:r>
      <w:r w:rsidR="00400A8C" w:rsidRPr="008B2A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0A8C" w:rsidRPr="008B2AB7" w:rsidRDefault="00AC6440" w:rsidP="008B2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00A8C" w:rsidRPr="008B2A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A8C" w:rsidRPr="008B2AB7">
        <w:rPr>
          <w:rFonts w:ascii="Times New Roman" w:hAnsi="Times New Roman" w:cs="Times New Roman"/>
          <w:color w:val="000000"/>
          <w:sz w:val="28"/>
          <w:szCs w:val="28"/>
        </w:rPr>
        <w:t>Отчет размещается в средствах массовой информации и в сети</w:t>
      </w:r>
      <w:r w:rsidR="008B2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A8C" w:rsidRPr="008B2AB7">
        <w:rPr>
          <w:rFonts w:ascii="Times New Roman" w:hAnsi="Times New Roman" w:cs="Times New Roman"/>
          <w:color w:val="000000"/>
          <w:sz w:val="28"/>
          <w:szCs w:val="28"/>
        </w:rPr>
        <w:t>Интернет на официальном сайте администрации, с учетом</w:t>
      </w:r>
      <w:r w:rsidR="008B2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A8C" w:rsidRPr="008B2AB7">
        <w:rPr>
          <w:rFonts w:ascii="Times New Roman" w:hAnsi="Times New Roman" w:cs="Times New Roman"/>
          <w:color w:val="000000"/>
          <w:sz w:val="28"/>
          <w:szCs w:val="28"/>
        </w:rPr>
        <w:t>требований законодательства Российской Федерации о защите</w:t>
      </w:r>
      <w:r w:rsidR="008B2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A8C" w:rsidRPr="008B2AB7">
        <w:rPr>
          <w:rFonts w:ascii="Times New Roman" w:hAnsi="Times New Roman" w:cs="Times New Roman"/>
          <w:color w:val="000000"/>
          <w:sz w:val="28"/>
          <w:szCs w:val="28"/>
        </w:rPr>
        <w:t>государственной тайны.</w:t>
      </w:r>
    </w:p>
    <w:p w:rsidR="008B2AB7" w:rsidRPr="008B2AB7" w:rsidRDefault="008B2AB7" w:rsidP="008B2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AB7" w:rsidRPr="00F2742E" w:rsidRDefault="008B2AB7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к Порядку</w:t>
      </w:r>
      <w:r w:rsidR="008B2AB7" w:rsidRPr="00F27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2AB7" w:rsidRPr="00F2742E" w:rsidRDefault="008B2AB7" w:rsidP="008B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C6440" w:rsidRPr="00F2742E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AA214A" w:rsidRPr="00F2742E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AC6440" w:rsidRPr="00F2742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A214A" w:rsidRPr="00F2742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AC6440" w:rsidRPr="00F2742E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AA214A" w:rsidRPr="00F2742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F2742E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AA214A" w:rsidRPr="00F2742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C6440" w:rsidRPr="00F2742E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400A8C" w:rsidRPr="00F2742E" w:rsidRDefault="008B2AB7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О РЕЗУЛЬТАТАХ ДЕЯТЕЛЬНОСТИ ____________________________</w:t>
      </w:r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 xml:space="preserve">И ОБ ИСПОЛЬЗОВАНИИ ЗАКРЕПЛЕННОГО ЗА НИМ ИМУЩЕСТВА </w:t>
      </w:r>
      <w:proofErr w:type="gramStart"/>
      <w:r w:rsidRPr="00F2742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20___ Г.</w:t>
      </w:r>
    </w:p>
    <w:p w:rsidR="008B2AB7" w:rsidRPr="00F2742E" w:rsidRDefault="008B2AB7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Раздел I</w:t>
      </w:r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Общие сведения об учреждении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2742E">
        <w:rPr>
          <w:rFonts w:ascii="Times New Roman" w:hAnsi="Times New Roman" w:cs="Times New Roman"/>
          <w:color w:val="000000"/>
          <w:sz w:val="24"/>
          <w:szCs w:val="24"/>
        </w:rPr>
        <w:t>Перечень разрешительных документов (с указанием номеров, даты</w:t>
      </w:r>
      <w:proofErr w:type="gramEnd"/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выдачи и срока действия), всего: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1.1._______________________________________________________________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8B2AB7" w:rsidRPr="00F2742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F2742E">
        <w:rPr>
          <w:rFonts w:ascii="Times New Roman" w:hAnsi="Times New Roman" w:cs="Times New Roman"/>
          <w:color w:val="000000"/>
          <w:sz w:val="24"/>
          <w:szCs w:val="24"/>
        </w:rPr>
        <w:t>Перечень видов деятельности (с указанием основных видов деятельности</w:t>
      </w:r>
      <w:proofErr w:type="gramEnd"/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и иных видов деятельности, не являющихся основными), всего: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2.1. Основные виды деятельности, всего: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2.1.1.______________________________________________________________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2.1.2.______________________________________________________________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2.2. Иные виды деятельности, всего: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2.2.1.</w:t>
      </w:r>
      <w:r w:rsidR="008B2AB7" w:rsidRPr="00F2742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 xml:space="preserve">3. Перечень услуг (работ), которые оказываются потребителям за плату, </w:t>
      </w:r>
      <w:proofErr w:type="gramStart"/>
      <w:r w:rsidRPr="00F2742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указанием потребителей указанных услуг (работ)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3.1. Услуга (работа)/потребители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3.2. Услуга (работа)/потребители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2742E">
        <w:rPr>
          <w:rFonts w:ascii="Times New Roman" w:hAnsi="Times New Roman" w:cs="Times New Roman"/>
          <w:color w:val="000000"/>
          <w:sz w:val="24"/>
          <w:szCs w:val="24"/>
        </w:rPr>
        <w:t>Количество штатных единиц (указываются данные о количественном</w:t>
      </w:r>
      <w:proofErr w:type="gramEnd"/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742E"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proofErr w:type="gramEnd"/>
      <w:r w:rsidRPr="00F2742E">
        <w:rPr>
          <w:rFonts w:ascii="Times New Roman" w:hAnsi="Times New Roman" w:cs="Times New Roman"/>
          <w:color w:val="000000"/>
          <w:sz w:val="24"/>
          <w:szCs w:val="24"/>
        </w:rPr>
        <w:t xml:space="preserve"> и квалификации сотрудников)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4.1. На начало года, всего: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4.1.1. В том числе по квалификации сотрудников: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4.2. На конец года, всего: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4.2.1. В том числе по квалификации сотрудников: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 xml:space="preserve">4.3. Изменение количества штатных единиц/причины, приведшие </w:t>
      </w:r>
      <w:proofErr w:type="gramStart"/>
      <w:r w:rsidRPr="00F2742E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изменению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5. Средняя заработная плата сотрудников</w:t>
      </w:r>
    </w:p>
    <w:p w:rsidR="00400A8C" w:rsidRPr="00F2742E" w:rsidRDefault="00400A8C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Раздел II</w:t>
      </w:r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Результат деятельности учреждения</w:t>
      </w:r>
    </w:p>
    <w:p w:rsidR="008B2AB7" w:rsidRPr="00F2742E" w:rsidRDefault="008B2AB7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9"/>
        <w:gridCol w:w="1473"/>
        <w:gridCol w:w="1396"/>
        <w:gridCol w:w="1353"/>
        <w:gridCol w:w="1499"/>
        <w:gridCol w:w="1481"/>
      </w:tblGrid>
      <w:tr w:rsidR="008B2AB7" w:rsidRPr="00F2742E" w:rsidTr="008B2AB7">
        <w:tc>
          <w:tcPr>
            <w:tcW w:w="236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7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</w:t>
            </w:r>
            <w:proofErr w:type="spellEnd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</w:t>
            </w:r>
            <w:proofErr w:type="spellEnd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%)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</w:t>
            </w:r>
            <w:proofErr w:type="spellEnd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8B2AB7">
        <w:tc>
          <w:tcPr>
            <w:tcW w:w="236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стоимость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нефинансовых активов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8B2AB7">
        <w:tc>
          <w:tcPr>
            <w:tcW w:w="236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сумма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выставленных</w:t>
            </w:r>
            <w:proofErr w:type="gramEnd"/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 в возмещение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ущерба по недостачам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хищениям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</w:t>
            </w:r>
            <w:proofErr w:type="gramEnd"/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ценностей, </w:t>
            </w: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денежных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от порчи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 ценностей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8B2AB7">
        <w:tc>
          <w:tcPr>
            <w:tcW w:w="236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Дебиторская задолженность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разрезе поступлений,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proofErr w:type="gramEnd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планом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8B2AB7">
        <w:tc>
          <w:tcPr>
            <w:tcW w:w="236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Нереальная</w:t>
            </w:r>
            <w:proofErr w:type="gramEnd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взысканию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 задолженность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8B2AB7">
        <w:tc>
          <w:tcPr>
            <w:tcW w:w="236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Кредиторская задолженность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разрезе выплат,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proofErr w:type="gramEnd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планом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8B2AB7">
        <w:tc>
          <w:tcPr>
            <w:tcW w:w="236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Просроченная кредиторская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8B2AB7">
        <w:tc>
          <w:tcPr>
            <w:tcW w:w="236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Суммы доходов, полученных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оказания платных услуг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(выполнения работ)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8B2AB7">
        <w:trPr>
          <w:trHeight w:val="169"/>
        </w:trPr>
        <w:tc>
          <w:tcPr>
            <w:tcW w:w="236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Цены (тарифы)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платные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(работы),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оказываемые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потребителям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8B2AB7">
        <w:tc>
          <w:tcPr>
            <w:tcW w:w="236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потребителей,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воспользовавшихся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услугами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(работами) учреждения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8B2AB7">
        <w:tc>
          <w:tcPr>
            <w:tcW w:w="236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жалоб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</w:p>
        </w:tc>
        <w:tc>
          <w:tcPr>
            <w:tcW w:w="147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8B2AB7">
        <w:tc>
          <w:tcPr>
            <w:tcW w:w="236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Принятые</w:t>
            </w:r>
            <w:proofErr w:type="gramEnd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результатам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 жалоб меры</w:t>
            </w:r>
          </w:p>
        </w:tc>
        <w:tc>
          <w:tcPr>
            <w:tcW w:w="147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9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8B2AB7">
        <w:tc>
          <w:tcPr>
            <w:tcW w:w="236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2AB7" w:rsidRPr="00F2742E" w:rsidRDefault="008B2AB7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6440" w:rsidRPr="00F2742E" w:rsidRDefault="00AC6440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6440" w:rsidRPr="00F2742E" w:rsidRDefault="00AC6440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6440" w:rsidRPr="00F2742E" w:rsidRDefault="00AC6440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6440" w:rsidRPr="00F2742E" w:rsidRDefault="00AC6440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742E">
        <w:rPr>
          <w:rFonts w:ascii="Times New Roman" w:hAnsi="Times New Roman" w:cs="Times New Roman"/>
          <w:color w:val="000000"/>
          <w:sz w:val="24"/>
          <w:szCs w:val="24"/>
        </w:rPr>
        <w:t>Суммы кассовых и плановых поступлений и выплат (с</w:t>
      </w:r>
      <w:proofErr w:type="gramEnd"/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учетом возвратов и восстановленных кассовых выплат)</w:t>
      </w:r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в разрезе поступлений, предусмотренных планом</w:t>
      </w:r>
    </w:p>
    <w:p w:rsidR="00400A8C" w:rsidRPr="00F2742E" w:rsidRDefault="00400A8C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финансово-хозяйственной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8"/>
        <w:gridCol w:w="1471"/>
        <w:gridCol w:w="1851"/>
        <w:gridCol w:w="1850"/>
        <w:gridCol w:w="1901"/>
      </w:tblGrid>
      <w:tr w:rsidR="008B2AB7" w:rsidRPr="00F2742E" w:rsidTr="0036561F">
        <w:tc>
          <w:tcPr>
            <w:tcW w:w="2498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50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0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36561F">
        <w:tc>
          <w:tcPr>
            <w:tcW w:w="2498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Поступления, всего:</w:t>
            </w:r>
          </w:p>
        </w:tc>
        <w:tc>
          <w:tcPr>
            <w:tcW w:w="147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36561F">
        <w:tc>
          <w:tcPr>
            <w:tcW w:w="2498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36561F">
        <w:tc>
          <w:tcPr>
            <w:tcW w:w="2498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36561F">
        <w:tc>
          <w:tcPr>
            <w:tcW w:w="2498" w:type="dxa"/>
          </w:tcPr>
          <w:p w:rsidR="008B2AB7" w:rsidRPr="00F2742E" w:rsidRDefault="008B2AB7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Выплаты, всего:</w:t>
            </w:r>
            <w:r w:rsidR="002A575F"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36561F">
        <w:tc>
          <w:tcPr>
            <w:tcW w:w="2498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36561F">
        <w:tc>
          <w:tcPr>
            <w:tcW w:w="2498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AB7" w:rsidRPr="00F2742E" w:rsidTr="0036561F">
        <w:tc>
          <w:tcPr>
            <w:tcW w:w="2498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 казенным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</w:t>
            </w:r>
          </w:p>
          <w:p w:rsidR="008B2AB7" w:rsidRPr="00F2742E" w:rsidRDefault="008B2AB7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указывается:</w:t>
            </w:r>
          </w:p>
          <w:p w:rsidR="008B2AB7" w:rsidRPr="00F2742E" w:rsidRDefault="008B2AB7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8B2AB7" w:rsidRPr="00F2742E" w:rsidRDefault="008B2AB7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F2742E" w:rsidTr="0036561F">
        <w:tc>
          <w:tcPr>
            <w:tcW w:w="2498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кассового исполнения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 сметы учреждения</w:t>
            </w:r>
          </w:p>
          <w:p w:rsidR="002A575F" w:rsidRPr="00F2742E" w:rsidRDefault="002A575F" w:rsidP="008B2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2A575F" w:rsidRPr="00F2742E" w:rsidRDefault="002A575F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2A575F" w:rsidRPr="00F2742E" w:rsidRDefault="002A575F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2A575F" w:rsidRPr="00F2742E" w:rsidRDefault="002A575F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2A575F" w:rsidRPr="00F2742E" w:rsidRDefault="002A575F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F2742E" w:rsidTr="0036561F">
        <w:tc>
          <w:tcPr>
            <w:tcW w:w="2498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доведенных</w:t>
            </w:r>
            <w:proofErr w:type="gramEnd"/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учреждению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лимитов бюджетных обязательств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2A575F" w:rsidRPr="00F2742E" w:rsidRDefault="002A575F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2A575F" w:rsidRPr="00F2742E" w:rsidRDefault="002A575F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2A575F" w:rsidRPr="00F2742E" w:rsidRDefault="002A575F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2A575F" w:rsidRPr="00F2742E" w:rsidRDefault="002A575F" w:rsidP="008B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2AB7" w:rsidRPr="00F2742E" w:rsidRDefault="008B2AB7" w:rsidP="008B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8C" w:rsidRPr="00F2742E" w:rsidRDefault="00400A8C" w:rsidP="002A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Раздел III</w:t>
      </w:r>
    </w:p>
    <w:p w:rsidR="00400A8C" w:rsidRPr="00F2742E" w:rsidRDefault="00400A8C" w:rsidP="002A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42E">
        <w:rPr>
          <w:rFonts w:ascii="Times New Roman" w:hAnsi="Times New Roman" w:cs="Times New Roman"/>
          <w:color w:val="000000"/>
          <w:sz w:val="24"/>
          <w:szCs w:val="24"/>
        </w:rPr>
        <w:t>Об использовании имущества, закрепленного за учреждением</w:t>
      </w:r>
    </w:p>
    <w:p w:rsidR="002A575F" w:rsidRPr="00F2742E" w:rsidRDefault="002A575F" w:rsidP="002A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36"/>
        <w:gridCol w:w="1905"/>
        <w:gridCol w:w="1906"/>
        <w:gridCol w:w="1907"/>
      </w:tblGrid>
      <w:tr w:rsidR="002A575F" w:rsidRPr="00F2742E" w:rsidTr="002A575F">
        <w:tc>
          <w:tcPr>
            <w:tcW w:w="81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Отчетные сведения, единица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F2742E" w:rsidTr="002A575F">
        <w:tc>
          <w:tcPr>
            <w:tcW w:w="81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балансовая стоимость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всего: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F2742E" w:rsidTr="002A575F">
        <w:tc>
          <w:tcPr>
            <w:tcW w:w="81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3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 всего: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F2742E" w:rsidTr="002A575F">
        <w:tc>
          <w:tcPr>
            <w:tcW w:w="81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03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 в аренду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F2742E" w:rsidTr="002A575F">
        <w:tc>
          <w:tcPr>
            <w:tcW w:w="81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03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безвозмездное пользование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F2742E" w:rsidTr="002A575F">
        <w:tc>
          <w:tcPr>
            <w:tcW w:w="81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03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proofErr w:type="gramEnd"/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 всего:</w:t>
            </w:r>
          </w:p>
          <w:p w:rsidR="00AC6440" w:rsidRPr="00F2742E" w:rsidRDefault="00AC6440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F2742E" w:rsidTr="002A575F">
        <w:tc>
          <w:tcPr>
            <w:tcW w:w="81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303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proofErr w:type="gramEnd"/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F2742E" w:rsidRDefault="002A575F" w:rsidP="00AC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 в аренду</w:t>
            </w:r>
          </w:p>
        </w:tc>
        <w:tc>
          <w:tcPr>
            <w:tcW w:w="1905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F2742E" w:rsidTr="002A575F">
        <w:tc>
          <w:tcPr>
            <w:tcW w:w="81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303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proofErr w:type="gramEnd"/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 управления и переданного</w:t>
            </w:r>
          </w:p>
          <w:p w:rsidR="002A575F" w:rsidRPr="00F2742E" w:rsidRDefault="002A575F" w:rsidP="00AC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905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F2742E" w:rsidTr="002A575F">
        <w:tc>
          <w:tcPr>
            <w:tcW w:w="81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объектов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 управления</w:t>
            </w:r>
          </w:p>
        </w:tc>
        <w:tc>
          <w:tcPr>
            <w:tcW w:w="1905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F2742E" w:rsidTr="002A575F">
        <w:tc>
          <w:tcPr>
            <w:tcW w:w="81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объектов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 всего: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объектов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 всего: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75F" w:rsidRPr="00F2742E" w:rsidTr="002A575F">
        <w:tc>
          <w:tcPr>
            <w:tcW w:w="817" w:type="dxa"/>
          </w:tcPr>
          <w:p w:rsidR="002A575F" w:rsidRPr="00F2742E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36" w:type="dxa"/>
          </w:tcPr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объектов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 в аренду</w:t>
            </w:r>
          </w:p>
          <w:p w:rsidR="002A575F" w:rsidRPr="00F2742E" w:rsidRDefault="002A575F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575F" w:rsidRPr="00F2742E" w:rsidRDefault="002A575F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696" w:rsidRPr="00F2742E" w:rsidTr="002A575F">
        <w:tc>
          <w:tcPr>
            <w:tcW w:w="817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36" w:type="dxa"/>
          </w:tcPr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объектов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закрепленного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учреждением на праве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переданного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безвозмездное пользование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696" w:rsidRPr="00F2742E" w:rsidTr="002A575F">
        <w:tc>
          <w:tcPr>
            <w:tcW w:w="817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средств, полученных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распоряжения имуществом,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закрепленным за учреждением</w:t>
            </w:r>
            <w:proofErr w:type="gramEnd"/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праве оперативного управления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расшифровкой)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696" w:rsidRPr="00F2742E" w:rsidTr="002A575F">
        <w:tc>
          <w:tcPr>
            <w:tcW w:w="817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6" w:type="dxa"/>
          </w:tcPr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приобретенного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 в отчетном году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средств, </w:t>
            </w: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выделенных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органом,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осуществляющим</w:t>
            </w:r>
            <w:proofErr w:type="gramEnd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и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учредителя, учреждению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указанные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(для бюджетного учреждения)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696" w:rsidRPr="00F2742E" w:rsidTr="002A575F">
        <w:tc>
          <w:tcPr>
            <w:tcW w:w="817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36" w:type="dxa"/>
          </w:tcPr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недвижимого</w:t>
            </w:r>
            <w:proofErr w:type="gramEnd"/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приобретенного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учреждением за счет доходов,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 от платных услуг</w:t>
            </w:r>
            <w:proofErr w:type="gramEnd"/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иной приносящей доход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бюджетного учреждения)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696" w:rsidRPr="00F2742E" w:rsidTr="002A575F">
        <w:tc>
          <w:tcPr>
            <w:tcW w:w="817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6" w:type="dxa"/>
          </w:tcPr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особо </w:t>
            </w: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ценного</w:t>
            </w:r>
            <w:proofErr w:type="gramEnd"/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 имущества,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учреждения на праве оперативного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(для бюджетного</w:t>
            </w:r>
            <w:proofErr w:type="gramEnd"/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автономного учреждения)</w:t>
            </w:r>
          </w:p>
          <w:p w:rsidR="00432696" w:rsidRPr="00F2742E" w:rsidRDefault="00432696" w:rsidP="0043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432696" w:rsidRPr="00F2742E" w:rsidRDefault="00432696" w:rsidP="002A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0A8C" w:rsidRDefault="00400A8C" w:rsidP="00432696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учреждения ______________________________</w:t>
      </w:r>
    </w:p>
    <w:p w:rsidR="00400A8C" w:rsidRPr="00432696" w:rsidRDefault="00432696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26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400A8C" w:rsidRPr="00432696">
        <w:rPr>
          <w:rFonts w:ascii="Times New Roman" w:hAnsi="Times New Roman" w:cs="Times New Roman"/>
          <w:color w:val="000000"/>
          <w:sz w:val="24"/>
          <w:szCs w:val="24"/>
        </w:rPr>
        <w:t>(подпись) (расшифровка подписи)</w:t>
      </w:r>
    </w:p>
    <w:p w:rsidR="00400A8C" w:rsidRDefault="00432696" w:rsidP="0040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00A8C">
        <w:rPr>
          <w:rFonts w:ascii="Times New Roman" w:hAnsi="Times New Roman" w:cs="Times New Roman"/>
          <w:color w:val="000000"/>
          <w:sz w:val="28"/>
          <w:szCs w:val="28"/>
        </w:rPr>
        <w:t>ухгалтер учреждения ___________________________</w:t>
      </w:r>
    </w:p>
    <w:p w:rsidR="008C4291" w:rsidRDefault="00432696" w:rsidP="00400A8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400A8C" w:rsidRPr="00432696">
        <w:rPr>
          <w:rFonts w:ascii="Times New Roman" w:hAnsi="Times New Roman" w:cs="Times New Roman"/>
          <w:color w:val="000000"/>
          <w:sz w:val="24"/>
          <w:szCs w:val="24"/>
        </w:rPr>
        <w:t>(подпись) (расшифровка подписи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БЫСТРУХИНСКОГО СЕЛЬСОВЕТА 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от 23.10.2023                                                                                                 № 71     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9 месяцев 2023 года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На основании статьи 33 Положения о бюджетном процессе в 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сельсовете, утверждённого решением Совета депутатов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26.06.2023 г. № 4, рассмотрев отчёт об исполнении бюджета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9 месяцев  2023 года 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отчёт об исполнении бюджета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9 месяцев 2023 года по расходам в сумме 22 823,07 тыс. руб., по доходам в сумме         23 147,78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кассовое исполнение  по доходам за 9 месяцев 2023 года: 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по кодам классификации доходов бюджета, </w:t>
      </w:r>
      <w:proofErr w:type="gram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    настоящему постановлению;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 кассовое исполнение бюджета по расходам за 9 месяцев 2023 года: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Pr="00F2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разделам, целевым статьям (государственным программам и не 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за </w:t>
      </w: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2023 года</w:t>
      </w:r>
      <w:r w:rsidRPr="00F2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постановлению. 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 по ведомственной структуре расходов, </w:t>
      </w:r>
      <w:proofErr w:type="gram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постановлению.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4.Утвердить кассовое исполнение по источникам финансирования дефицита бюджета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9 месяцев 2023 года, </w:t>
      </w:r>
      <w:proofErr w:type="gram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настоящему постановлению.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Информацию об исполнении бюджета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9 месяцев 2023 года направить в Совет депутатов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опубликовать в периодическом печатном издании  «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Быструхинский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</w:t>
      </w: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Н.Г. Ермакова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№1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>№ 71 от 23.10.2023 г.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lang w:eastAsia="ru-RU"/>
        </w:rPr>
        <w:t>КАССОВОЕ ИСПОЛНЕНИЕ ДОХОДОВ  БЮДЖЕТА БЫСТРУХИНСКОГО СЕЛЬСОВЕТА ЗА 9 МЕСЯЦЕВ</w:t>
      </w:r>
      <w:r w:rsidRPr="00F274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7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F2742E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ПО КОДАМ  ВИДОВ, ПОДВИДОВ ДОХОДОВ, КЛАССИФИКАЦИИ ОПЕРАЦИЙ СЕКТОРА ГОСУДАРСТВЕННОГО УПРАВЛЕНИЯ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274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274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тыс</w:t>
      </w:r>
      <w:proofErr w:type="gramStart"/>
      <w:r w:rsidRPr="00F274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.р</w:t>
      </w:r>
      <w:proofErr w:type="gramEnd"/>
      <w:r w:rsidRPr="00F274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уб</w:t>
      </w:r>
      <w:proofErr w:type="spellEnd"/>
      <w:r w:rsidRPr="00F274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2835"/>
        <w:gridCol w:w="1559"/>
        <w:gridCol w:w="1352"/>
        <w:gridCol w:w="775"/>
      </w:tblGrid>
      <w:tr w:rsidR="00F2742E" w:rsidRPr="00F2742E" w:rsidTr="001E1101">
        <w:trPr>
          <w:trHeight w:val="517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7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F2742E" w:rsidRPr="00F2742E" w:rsidTr="001E1101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42E" w:rsidRPr="00F2742E" w:rsidTr="001E1101">
        <w:trPr>
          <w:trHeight w:val="2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2742E" w:rsidRPr="00F2742E" w:rsidTr="001E1101">
        <w:trPr>
          <w:trHeight w:val="11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F2742E" w:rsidRPr="00F2742E" w:rsidTr="001E1101">
        <w:trPr>
          <w:trHeight w:val="11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F2742E" w:rsidRPr="00F2742E" w:rsidTr="001E1101">
        <w:trPr>
          <w:trHeight w:val="8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6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</w:tr>
      <w:tr w:rsidR="00F2742E" w:rsidRPr="00F2742E" w:rsidTr="001E1101">
        <w:trPr>
          <w:trHeight w:val="4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F2742E" w:rsidRPr="00F2742E" w:rsidTr="001E1101">
        <w:trPr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496,41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F2742E" w:rsidRPr="00F2742E" w:rsidTr="001E1101">
        <w:trPr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-54,73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</w:tr>
      <w:tr w:rsidR="00F2742E" w:rsidRPr="00F2742E" w:rsidTr="001E1101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</w:t>
            </w:r>
          </w:p>
        </w:tc>
      </w:tr>
      <w:tr w:rsidR="00F2742E" w:rsidRPr="00F2742E" w:rsidTr="001E1101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495,82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2742E" w:rsidRPr="00F2742E" w:rsidTr="001E1101">
        <w:trPr>
          <w:trHeight w:val="2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F2742E" w:rsidRPr="00F2742E" w:rsidTr="001E1101">
        <w:trPr>
          <w:trHeight w:val="1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000 1 09 04053 10 0000 110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F2742E" w:rsidRPr="00F2742E" w:rsidTr="001E110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</w:tr>
      <w:tr w:rsidR="00F2742E" w:rsidRPr="00F2742E" w:rsidTr="001E110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000 1 17 01050 10 0000 180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21 986,21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19 962,86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F2742E" w:rsidRPr="00F2742E" w:rsidTr="001E1101">
        <w:trPr>
          <w:trHeight w:val="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4 317,90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3 293,50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F2742E" w:rsidRPr="00F2742E" w:rsidTr="001E1101">
        <w:trPr>
          <w:trHeight w:val="4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4 317,90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3 293,50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F2742E" w:rsidRPr="00F2742E" w:rsidTr="001E1101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4 317,90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3 293,50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F2742E" w:rsidRPr="00F2742E" w:rsidTr="001E1101">
        <w:trPr>
          <w:trHeight w:val="2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F2742E" w:rsidRPr="00F2742E" w:rsidTr="001E1101">
        <w:trPr>
          <w:trHeight w:val="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местным бюджетам на выполнение передаваемых полномочий </w:t>
            </w: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000 2 02 30024 00 0000 150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4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F2742E" w:rsidRPr="00F2742E" w:rsidTr="001E1101">
        <w:trPr>
          <w:trHeight w:val="4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F2742E" w:rsidRPr="00F2742E" w:rsidTr="001E1101">
        <w:trPr>
          <w:trHeight w:val="1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17 529,78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16 567,83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F2742E" w:rsidRPr="00F2742E" w:rsidTr="001E1101">
        <w:trPr>
          <w:trHeight w:val="3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17 529,78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16 567,83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F2742E" w:rsidRPr="00F2742E" w:rsidTr="001E1101">
        <w:trPr>
          <w:trHeight w:val="2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17 529,78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16 567,83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F2742E" w:rsidRPr="00F2742E" w:rsidTr="001E1101">
        <w:trPr>
          <w:trHeight w:val="2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 xml:space="preserve">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26 010,03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23 147,78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</w:tr>
    </w:tbl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2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>№ 71 от 23.10.2023 г.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КАССОВОЕ ИСПОЛНЕНИЕ БЮДЖЕТА БЫСТРУХИНСКОГО СЕЛЬСОВЕТА 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9 МЕСЯЦЕВ 2023</w:t>
      </w:r>
      <w:r w:rsidRPr="00F2742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2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 ПО РАЗДЕЛАМ, ПОДРАЗДЕЛАМ, ЦЕЛЕВЫМ СТАТЬЯ</w:t>
      </w:r>
      <w:proofErr w:type="gramStart"/>
      <w:r w:rsidRPr="00F2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М(</w:t>
      </w:r>
      <w:proofErr w:type="gramEnd"/>
      <w:r w:rsidRPr="00F2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ГОСУДАРСТВЕННЫМ ,МУНИЦИПАЛЬНЫМ ПРОГРАММАМ И НЕПРАГРАММНЫМ  НАПРАВЛЕНИЯМ ДЕЯТЕЛЬНОСТИ), ГРУППАМ И ПОДГРУППАМ)ВИДОВ РАСХОДОВ КЛАССИФИКАЦИИ РАСХОДОВ БЮДЖЕТА 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1560"/>
        <w:gridCol w:w="1417"/>
        <w:gridCol w:w="851"/>
      </w:tblGrid>
      <w:tr w:rsidR="00F2742E" w:rsidRPr="00F2742E" w:rsidTr="001E1101">
        <w:trPr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Код расхода по бюджетной классификации</w:t>
            </w:r>
          </w:p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Pr="00F2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742E" w:rsidRPr="00F2742E" w:rsidTr="001E1101">
        <w:trPr>
          <w:trHeight w:val="11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F2742E" w:rsidRPr="00F2742E" w:rsidTr="001E1101">
        <w:trPr>
          <w:trHeight w:val="154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0102 7000001020 000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0102 7000001020 100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0102 7000001020 120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</w:t>
            </w: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области" за счет средств областного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0102 7000070510 000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0102 7000070510 100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0102 7000070510 120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0104 7000001040 000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0104 7000001040 100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0104 7000001040 120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0104 7000001040 200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</w:tr>
      <w:tr w:rsidR="00F2742E" w:rsidRPr="00F2742E" w:rsidTr="001E1101">
        <w:trPr>
          <w:trHeight w:val="55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0104 7000001040 240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</w:tr>
      <w:tr w:rsidR="00F2742E" w:rsidRPr="00F2742E" w:rsidTr="001E1101">
        <w:trPr>
          <w:trHeight w:val="12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0104 7000001040 500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157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0104 7000001040 540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48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0104 7000001040 800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2742E" w:rsidRPr="00F2742E" w:rsidTr="001E1101">
        <w:trPr>
          <w:trHeight w:val="23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0104 7000001040 850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0104 7000070190 000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0104 7000070190 200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0104 7000070190 240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0104 7000070510 000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0104 7000070510 100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0104 7000070510 120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0106 7000001060 000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151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0106 7000001060 500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198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0106 7000001060 540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87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62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0111 7000001110 000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12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0111 7000001110 800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102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0111 7000001110 870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133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0113 7000001130 000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0113 7000001130 200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0113 7000001130 240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0113 7000001230 000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0113 7000001230 200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48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0113 7000001230 240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12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0113 7000001230 800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157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0113 7000001230 850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0203 7000051180 000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0203 7000051180 100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0203 7000051180 120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0203 7000051180 200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0203 7000051180 240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0310 7000003010 000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0310 7000003010 200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0310 7000003010 240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199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2742E" w:rsidRPr="00F2742E" w:rsidTr="001E1101">
        <w:trPr>
          <w:trHeight w:val="48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0409 7000015030 000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0409 7000015030 200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0409 7000015030 240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в рамках муниципальной программы "Развитие автомобильных дорог местного значения на территории 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0409 7400104090 000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0409 7400104090 200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F2742E" w:rsidRPr="00F2742E" w:rsidTr="001E1101">
        <w:trPr>
          <w:trHeight w:val="134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0409 7400104090 240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в рамках муниципальной программы "Развитие автомобильных дорог местного значения на территории 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области" за счет средств местного бюджета в части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0409 7400104099 000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0409 7400104099 200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0409 7400104099 240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в рамках муниципальной программы "Развитие автомобильных дорог местного значения на территории 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области" за счет средств областного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0409 7400170760 000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0409 7400170760 200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0409 7400170760 240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02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0502 7000005120 000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0502 7000005120 200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0502 7000005120 240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1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0502 7000005120 800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0502 7000005120 810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181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F2742E" w:rsidRPr="00F2742E" w:rsidTr="001E1101">
        <w:trPr>
          <w:trHeight w:val="214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0503 7000015030 000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0503 7000015030 200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0503 7000015030 240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F2742E" w:rsidRPr="00F2742E" w:rsidTr="001E1101">
        <w:trPr>
          <w:trHeight w:val="9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0503 7000055030 000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0503 7000055030 200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</w:tr>
      <w:tr w:rsidR="00F2742E" w:rsidRPr="00F2742E" w:rsidTr="001E1101">
        <w:trPr>
          <w:trHeight w:val="134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0503 7000055030 240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</w:tr>
      <w:tr w:rsidR="00F2742E" w:rsidRPr="00F2742E" w:rsidTr="001E1101">
        <w:trPr>
          <w:trHeight w:val="1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муниципальной программы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"Культура на территории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0801 7800100801 000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0801 7800100801 100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0801 7800100801 110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0801 7800100801 200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0801 7800100801 240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 муниципальной программы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"Культура на территории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области" в рамках государственной программы Новосибирской области "Управление государственными финансами в Новосибирской области" за счет средств </w:t>
            </w: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0801 7800170510 000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0801 7800170510 100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0801 7800170510 110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</w:tr>
      <w:tr w:rsidR="00F2742E" w:rsidRPr="00F2742E" w:rsidTr="001E1101">
        <w:trPr>
          <w:trHeight w:val="1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F2742E" w:rsidRPr="00F2742E" w:rsidTr="001E1101">
        <w:trPr>
          <w:trHeight w:val="42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1102 7000011020 000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1102 7000011020 200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1102 7000011020 240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22 823,07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</w:tbl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3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>№ 71 от 23.10.2023 г.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КАССОВОЕ ИСПОЛНЕНИЕ БЮДЖЕТА БЫСТРУХИНСКОГО СЕЛЬСОВЕТА 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9 МЕСЯЦЕВ</w:t>
      </w:r>
      <w:r w:rsidRPr="00F2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 ГОДА  ПО ВЕДОМСТВЕННОЙ СТРУКТУРЕ РАСХОДОВ  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2693"/>
        <w:gridCol w:w="1560"/>
        <w:gridCol w:w="1417"/>
        <w:gridCol w:w="851"/>
      </w:tblGrid>
      <w:tr w:rsidR="00F2742E" w:rsidRPr="00F2742E" w:rsidTr="001E1101">
        <w:trPr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Код расхода по бюджетной классификации</w:t>
            </w:r>
          </w:p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Pr="00F2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130 0102 0000000000 000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F2742E" w:rsidRPr="00F2742E" w:rsidTr="001E1101">
        <w:trPr>
          <w:trHeight w:val="11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130 0102 7000001020 000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130 0102 7000001020 100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130 0102 7000001020 120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130 0102 7000070510 000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130 0102 7000070510 100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130 0102 7000070510 120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130 0104 7000001040 000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130 0104 7000001040 100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130 0104 7000001040 120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130 0104 7000001040 200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130 0104 7000001040 240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130 0104 7000001040 500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130 0104 7000001040 540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130 0104 7000001040 800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130 0104 7000001040 850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130 0104 7000070190 000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130 0104 7000070190 200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130 0104 7000070190 240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130 0104 7000070510 000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130 0104 7000070510 100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130 0104 7000070510 120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130 0106 0000000000 000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130 0106 7000001060 000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130 0106 7000001060 500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130 0106 7000001060 540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130 0111 0000000000 000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130 0111 7000001110 000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130 0111 7000001110 800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130 0111 7000001110 870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130 0113 0000000000 000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130 0113 7000001130 000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130 0113 7000001130 200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130 0113 7000001130 240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130 0113 7000001230 000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130 0113 7000001230 200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130 0113 7000001230 240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48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130 0113 7000001230 800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130 0113 7000001230 850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130 0203 0000000000 000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130 0203 7000051180 000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130 0203 7000051180 100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130 0203 7000051180 120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130 0203 7000051180 200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130 0203 7000051180 240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130 0310 0000000000 000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130 0310 7000003010 000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130 0310 7000003010 200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130 0310 7000003010 240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130 0409 0000000000 000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130 0409 7000015030 000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130 0409 7000015030 200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130 0409 7000015030 240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в рамках муниципальной программы "Развитие автомобильных дорог местного значения на территории 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130 0409 7400104090 000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130 0409 7400104090 200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130 0409 7400104090 240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в рамках муниципальной программы "Развитие автомобильных дорог местного значения на территории 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области" за счет средств местного бюджета в части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130 0409 7400104099 000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130 0409 7400104099 200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130 0409 7400104099 240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в рамках муниципальной программы "Развитие автомобильных дорог местного значения на территории 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области" 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130 0409 7400170760 000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130 0409 7400170760 200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130 0409 7400170760 240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130 0502 0000000000 000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130 0502 7000005120 000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130 0502 7000005120 200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130 0502 7000005120 240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742E" w:rsidRPr="00F2742E" w:rsidTr="001E1101">
        <w:trPr>
          <w:trHeight w:val="184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130 0502 7000005120 800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130 0502 7000005120 810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130 0503 0000000000 000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130 0503 7000015030 000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130 0503 7000015030 200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130 0503 7000015030 240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130 0503 7000055030 000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130 0503 7000055030 200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130 0503 7000055030 240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</w:tr>
      <w:tr w:rsidR="00F2742E" w:rsidRPr="00F2742E" w:rsidTr="001E110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130 0801 0000000000 000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муниципальной программы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"Культура на территории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130 0801 7800100801 000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130 0801 7800100801 100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130 0801 7800100801 110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130 0801 7800100801 200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130 0801 7800100801 240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 муниципальной программы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"Культура на территории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области" в рамках государственной программы Новосибирской области "Управление государственными финансами в Новосибирской области" за счет средств областного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130 0801 7800170510 000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130 0801 7800170510 100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130 0801 7800170510 110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130 1102 0000000000 000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130 1102 7000011020 000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130 1102 7000011020 200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130 1102 7000011020 240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F2742E" w:rsidRPr="00F2742E" w:rsidTr="001E1101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22 823,07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</w:tbl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4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>№ 71 от 23.10.2023 г.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lang w:eastAsia="ru-RU"/>
        </w:rPr>
        <w:t>КАССОВОЕ ИСПОЛНЕНИЕ БЮДЖЕТА БЫСТРУХИНСКОГО СЕЛЬСОВЕТА ЗА 9 МЕСЯЦЕВ</w:t>
      </w:r>
      <w:r w:rsidRPr="00F2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F2742E">
        <w:rPr>
          <w:rFonts w:ascii="Times New Roman" w:eastAsia="Times New Roman" w:hAnsi="Times New Roman" w:cs="Times New Roman"/>
          <w:b/>
          <w:bCs/>
          <w:lang w:eastAsia="ru-RU"/>
        </w:rPr>
        <w:t xml:space="preserve">  ГОДА ПО ИСТОЧНИКАМ ФИНАНСИРОВАНИЯ ДЕФИЦИТА БЮДЖЕТА, ПО КОДАМ </w:t>
      </w:r>
      <w:proofErr w:type="gramStart"/>
      <w:r w:rsidRPr="00F2742E">
        <w:rPr>
          <w:rFonts w:ascii="Times New Roman" w:eastAsia="Times New Roman" w:hAnsi="Times New Roman" w:cs="Times New Roman"/>
          <w:b/>
          <w:bCs/>
          <w:lang w:eastAsia="ru-RU"/>
        </w:rPr>
        <w:t>КЛАССИФИКАЦИИ ИСТОЧНИКОВ ФИНАНСИРОВАНИЯ ДЕФИЦИТА БЮДЖЕТА</w:t>
      </w:r>
      <w:proofErr w:type="gramEnd"/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F2742E" w:rsidRPr="00F2742E" w:rsidTr="001E1101">
        <w:trPr>
          <w:trHeight w:val="253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Pr="00F2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F2742E" w:rsidRPr="00F2742E" w:rsidTr="001E1101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42E" w:rsidRPr="00F2742E" w:rsidTr="001E1101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42E" w:rsidRPr="00F2742E" w:rsidTr="001E1101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42E" w:rsidRPr="00F2742E" w:rsidTr="001E1101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42E" w:rsidRPr="00F2742E" w:rsidTr="001E1101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42E" w:rsidRPr="00F2742E" w:rsidTr="001E1101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42E" w:rsidRPr="00F2742E" w:rsidTr="001E1101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2742E" w:rsidRPr="00F2742E" w:rsidTr="001E1101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12"/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-324,71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-53,4</w:t>
            </w:r>
          </w:p>
        </w:tc>
      </w:tr>
      <w:tr w:rsidR="00F2742E" w:rsidRPr="00F2742E" w:rsidTr="001E1101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130 01 00 00 00 00 0000 000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42E" w:rsidRPr="00F2742E" w:rsidTr="001E1101">
        <w:trPr>
          <w:trHeight w:val="18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130 01 05 00 00 00 0000 000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-324,71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-53,4</w:t>
            </w:r>
          </w:p>
        </w:tc>
      </w:tr>
      <w:tr w:rsidR="00F2742E" w:rsidRPr="00F2742E" w:rsidTr="001E1101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130 01 05 00 00 00 0000 500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-26 010,04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-23 147,78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F2742E" w:rsidRPr="00F2742E" w:rsidTr="001E1101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130 01 05 02 01 10 0000 510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-26 010,04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-23 147,78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F2742E" w:rsidRPr="00F2742E" w:rsidTr="001E1101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130 01 05 00 00 00 0000 600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26 617,64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22 823,07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F2742E" w:rsidRPr="00F2742E" w:rsidTr="001E1101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lang w:eastAsia="ru-RU"/>
              </w:rPr>
              <w:t>130 01 05 02 01 10 0000 610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26 617,64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22 823,07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2E" w:rsidRPr="00F2742E" w:rsidRDefault="00F2742E" w:rsidP="00F27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</w:tbl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F2742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АДМИНИСТРАЦИЯ БЫСТРУХИНСКОГО СЕЛЬСОВЕТА</w:t>
      </w:r>
    </w:p>
    <w:p w:rsidR="00F2742E" w:rsidRPr="00F2742E" w:rsidRDefault="00F2742E" w:rsidP="00F2742E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F2742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 КОЧКОВСКОГО РАЙОНА НОВОСИБИРСКОЙ ОБЛАСТИ</w:t>
      </w:r>
    </w:p>
    <w:p w:rsidR="00F2742E" w:rsidRPr="00F2742E" w:rsidRDefault="00F2742E" w:rsidP="00F2742E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F2742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F2742E" w:rsidRPr="00F2742E" w:rsidRDefault="00F2742E" w:rsidP="00F2742E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F2742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от 27.10.2023 г.           №73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</w:t>
      </w:r>
    </w:p>
    <w:p w:rsidR="00F2742E" w:rsidRPr="00F2742E" w:rsidRDefault="00F2742E" w:rsidP="00F274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«Предоставления муниципальной услуги по  передачи в собственность граждан занимаемых  ими жилых помещений  жилищного фонда (приватизация жилищного фонда)»</w:t>
      </w:r>
    </w:p>
    <w:p w:rsidR="00F2742E" w:rsidRPr="00F2742E" w:rsidRDefault="00F2742E" w:rsidP="00F27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соответствии  </w:t>
      </w:r>
      <w:hyperlink r:id="rId9" w:history="1">
        <w:r w:rsidRPr="00F2742E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  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274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hyperlink r:id="rId10" w:history="1">
        <w:r w:rsidRPr="00F2742E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Федеральным законом от 27.07.2010 N 210-ФЗ "Об организации предоставления государственных и муниципальных услуг"</w:t>
        </w:r>
      </w:hyperlink>
      <w:r w:rsidRPr="00F274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на основании Устава </w:t>
      </w:r>
      <w:proofErr w:type="spellStart"/>
      <w:r w:rsidRPr="00F274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ПОСТАНОВЛЯЮ: </w:t>
      </w:r>
    </w:p>
    <w:p w:rsidR="00F2742E" w:rsidRPr="00F2742E" w:rsidRDefault="00F2742E" w:rsidP="00F27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Pr="00F27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 «Предоставления муниципальной услуги по передачи в собственность граждан занимаемых ими жилых помещений жилищного фонда (приватизация жилищного фонда)»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F2742E" w:rsidRPr="00F2742E" w:rsidRDefault="00F2742E" w:rsidP="00F27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Быструхинский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размесить на официальном сайте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сети «Интернет».                                                                                                                                               </w:t>
      </w:r>
    </w:p>
    <w:p w:rsidR="00F2742E" w:rsidRPr="00F2742E" w:rsidRDefault="00F2742E" w:rsidP="00F2742E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в печатном издании «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Быструхинский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вестник».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ind w:right="-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2742E" w:rsidRPr="00F2742E" w:rsidRDefault="00F2742E" w:rsidP="00F2742E">
      <w:pPr>
        <w:spacing w:after="0" w:line="240" w:lineRule="auto"/>
        <w:ind w:right="-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Н.Г.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Ермакова</w:t>
      </w:r>
    </w:p>
    <w:p w:rsidR="00F2742E" w:rsidRPr="00F2742E" w:rsidRDefault="00F2742E" w:rsidP="00F2742E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ind w:right="-2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1</w:t>
      </w:r>
    </w:p>
    <w:p w:rsidR="00F2742E" w:rsidRPr="00F2742E" w:rsidRDefault="00F2742E" w:rsidP="00F2742E">
      <w:pPr>
        <w:spacing w:after="0" w:line="240" w:lineRule="auto"/>
        <w:ind w:right="-2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к постановлению администрации </w:t>
      </w:r>
    </w:p>
    <w:p w:rsidR="00F2742E" w:rsidRPr="00F2742E" w:rsidRDefault="00F2742E" w:rsidP="00F2742E">
      <w:pPr>
        <w:spacing w:after="0" w:line="240" w:lineRule="auto"/>
        <w:ind w:right="-2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F2742E" w:rsidRPr="00F2742E" w:rsidRDefault="00F2742E" w:rsidP="00F2742E">
      <w:pPr>
        <w:spacing w:after="0" w:line="240" w:lineRule="auto"/>
        <w:ind w:right="-2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F2742E" w:rsidRPr="00F2742E" w:rsidRDefault="00F2742E" w:rsidP="00F2742E">
      <w:pPr>
        <w:spacing w:after="0" w:line="240" w:lineRule="auto"/>
        <w:ind w:right="-2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2742E" w:rsidRPr="00F2742E" w:rsidRDefault="00F2742E" w:rsidP="00F2742E">
      <w:pPr>
        <w:spacing w:after="0" w:line="240" w:lineRule="auto"/>
        <w:ind w:right="-2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27.10.2023 г. № 73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27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F2742E" w:rsidRPr="00F2742E" w:rsidRDefault="00F2742E" w:rsidP="00F274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«Предоставления муниципальной услуги по  передачи в собственность граждан занимаемых ими жилых помещений жилищного фонда (приватизация жилищного фонда)»</w:t>
      </w:r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F27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 передачи в собственность граждан занимаемых  ими жилых помещений жилищного фонда (приватизация жилищного фонда)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муниципальная услуга) устанавливает сроки и последовательность административных 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предоставления муниципальной услуги. 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 администрация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на предоставление муниципальной услуги выступают граждане Российской Федерации, которым в соответствии с требованиями законодательства Российской Федерации предоставлены жилые помещения на условиях договора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жилищного фонда после достижения ими совершеннолетия) на территории Российской Федерации в период с 11.07.1991 года.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Порядок информирования о правилах  предоставлении муниципальной  услуги: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информационных стендах непосредственно в администрации;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информационно-телекоммуникационной сети «Интернет», в том числе на официальном сайте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 bistruha.nso.ru, официальном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МФЦ (</w:t>
      </w:r>
      <w:hyperlink r:id="rId11" w:history="1">
        <w:r w:rsidRPr="00F274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274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274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mfc</w:t>
        </w:r>
        <w:proofErr w:type="spellEnd"/>
        <w:r w:rsidRPr="00F274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F274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F274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274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Быструхинском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вестнике;</w:t>
      </w:r>
    </w:p>
    <w:p w:rsidR="00F2742E" w:rsidRPr="00F2742E" w:rsidRDefault="00F2742E" w:rsidP="00F2742E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F274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hyperlink r:id="rId12" w:history="1">
        <w:r w:rsidRPr="00F2742E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www.gosuslugi.ru</w:t>
        </w:r>
      </w:hyperlink>
      <w:r w:rsidRPr="00F274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 а именно:</w:t>
      </w:r>
    </w:p>
    <w:p w:rsidR="00F2742E" w:rsidRPr="00F2742E" w:rsidRDefault="00F2742E" w:rsidP="00F2742E">
      <w:pPr>
        <w:tabs>
          <w:tab w:val="left" w:pos="1277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2742E" w:rsidRPr="00F2742E" w:rsidRDefault="00F2742E" w:rsidP="00F2742E">
      <w:pPr>
        <w:tabs>
          <w:tab w:val="left" w:pos="113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круг заявителей;                                                                                                                                                         3) срок предоставления муниципальной услуги;</w:t>
      </w:r>
    </w:p>
    <w:p w:rsidR="00F2742E" w:rsidRPr="00F2742E" w:rsidRDefault="00F2742E" w:rsidP="00F2742E">
      <w:pPr>
        <w:tabs>
          <w:tab w:val="left" w:pos="121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2742E" w:rsidRPr="00F2742E" w:rsidRDefault="00F2742E" w:rsidP="00F2742E">
      <w:pPr>
        <w:tabs>
          <w:tab w:val="left" w:pos="143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размер государственной пошлины, взимаемой за предоставление</w:t>
      </w: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услуги;</w:t>
      </w:r>
    </w:p>
    <w:p w:rsidR="00F2742E" w:rsidRPr="00F2742E" w:rsidRDefault="00F2742E" w:rsidP="00F2742E">
      <w:pPr>
        <w:tabs>
          <w:tab w:val="left" w:pos="1267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F2742E" w:rsidRPr="00F2742E" w:rsidRDefault="00F2742E" w:rsidP="00F2742E">
      <w:pPr>
        <w:tabs>
          <w:tab w:val="left" w:pos="1267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формы заявлений (уведомлений, сообщений), используемые при предоставлении муниципальной услуги.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2742E" w:rsidRPr="00F2742E" w:rsidRDefault="00F2742E" w:rsidP="00F2742E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274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3" w:history="1">
        <w:r w:rsidRPr="00F274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274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274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mfc</w:t>
        </w:r>
        <w:proofErr w:type="spellEnd"/>
        <w:r w:rsidRPr="00F274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F274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F274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274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274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на стендах МФЦ, а также указанные сведения можно получить по телефону единой справочной службы МФЦ – 052.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42E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r w:rsidRPr="00F2742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F2742E">
        <w:rPr>
          <w:rFonts w:ascii="Times New Roman" w:eastAsia="Times New Roman" w:hAnsi="Times New Roman" w:cs="Times New Roman"/>
          <w:sz w:val="28"/>
          <w:szCs w:val="28"/>
        </w:rPr>
        <w:t>ответственный за прием и регистрацию обращений.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proofErr w:type="spellStart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ответственный за предоставление муниципальной услуги.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F2742E" w:rsidRPr="00F2742E" w:rsidRDefault="00F2742E" w:rsidP="00F2742E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742E" w:rsidRPr="00F2742E" w:rsidRDefault="00F2742E" w:rsidP="00F2742E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устной форме (лично или по телефону в соответствии с графиком приема заявителей);</w:t>
      </w:r>
    </w:p>
    <w:p w:rsidR="00F2742E" w:rsidRPr="00F2742E" w:rsidRDefault="00F2742E" w:rsidP="00F2742E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письменной форме (лично или почтовым сообщением);</w:t>
      </w:r>
    </w:p>
    <w:p w:rsidR="00F2742E" w:rsidRPr="00F2742E" w:rsidRDefault="00F2742E" w:rsidP="00F2742E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электронной форме, в том числе через ЕПГУ.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F274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или должностному лицу в письменной форме.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размещена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hyperlink r:id="rId14" w:history="1">
        <w:r w:rsidRPr="00F2742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</w:t>
        </w:r>
        <w:r w:rsidRPr="00F274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bistruha.nso.ru</w:t>
        </w:r>
      </w:hyperlink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разделе «Муниципальные услуги», и на Едином портале </w:t>
      </w:r>
      <w:hyperlink r:id="rId15" w:history="1">
        <w:r w:rsidRPr="00F274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</w:t>
        </w:r>
      </w:hyperlink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742E" w:rsidRPr="00F2742E" w:rsidRDefault="00F2742E" w:rsidP="00F27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F2742E" w:rsidRPr="00F2742E" w:rsidRDefault="00F2742E" w:rsidP="00F27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передача</w:t>
      </w:r>
      <w:r w:rsidRPr="00F27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собственность граждан занимаемых ими жилых помещений  жилищного фонда (приватизация жилищного фонда)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Предоставление муниципальной услуги осуществляет администрация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Органы государственной власти Российской Федерации, субъектов Российской Федерации и местного самоуправления,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Управление Федеральной службы государственной регистрации, кадастра и картографии по Новосибирской области. 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F274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передача в собственность граждан занимаемых ими жилых помещений жилищного фонда (приватизация жилищного фонда);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в передаче в собственность граждан занимаемых ими жилых помещений жилищного фонда (приватизация жилищного фонда).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Общий срок принятия решения о предоставлении муниципальной услуги составляет 60 рабочих дней со дня обращения за муниципальной услугой.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Срок приостановления предоставления муниципальной услуги не более 14 дней.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 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F2742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</w:t>
        </w:r>
        <w:r w:rsidRPr="00F274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F2742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//bistruha.nso.ru/</w:t>
        </w:r>
      </w:hyperlink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«Интернет», а также на Едином портале https://www.gosuslugi.ru.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Полный перечень документов, необходимых для предоставления муниципальной услуги: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о приватизации жилого помещения (приложение № 1 к настоящему Административному регламенту);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удостоверяющий личность заявителя (паспорт) (копия);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документ, подтверждающий согласие всех совместно проживающих совершеннолетних членов семьи, несовершеннолетних в возрасте от 14 до 18 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право граждан на пользование жилым помещением (договор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поэтажный план и экспликация жилого помещения, выданные организацией технической инвентаризации.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документы подает представитель заявителя, дополнительно предоставляются: 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надлежащим образом заверенная доверенность (копия).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о приватизации жилого помещения (приложение №1 к настоящему Административному регламенту);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удостоверяющий личность заявителя (паспорт) (копия);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справка об использовании (неиспользовании) гражданином права на приватизацию жилого помещения (в случае смены места жительства после 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вступления в силу Закона Российской Федерации «О приватизации жилищного фонда в Российской Федерации»);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документы подает представитель заявителя, дополнительно предоставляются: 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надлежащим образом заверенная доверенность (копия).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сотрудниками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самостоятельно, или предоставляемых заявителем по желанию (с 01.07.2012 г.):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поэтажный план и экспликация жилого помещения, выданные организацией технической инвентаризации.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Запрещается требовать от заявителя:</w:t>
      </w:r>
    </w:p>
    <w:p w:rsidR="00F2742E" w:rsidRPr="00F2742E" w:rsidRDefault="00F2742E" w:rsidP="00F2742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742E" w:rsidRPr="00F2742E" w:rsidRDefault="00F2742E" w:rsidP="00F2742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59"/>
      <w:bookmarkEnd w:id="2"/>
      <w:proofErr w:type="gram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2) представления документов и информации, которые находятся в распоряжении администрации </w:t>
      </w:r>
      <w:proofErr w:type="spell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предусмотренной частью 1 статьи 1 Федерального закона от 27.07.2010 №210-ФЗ «Об организации предоставления государственных и муниципальных услуг» муниципальной услуги, в соответствии с нормативными правовыми актами Российской</w:t>
      </w:r>
      <w:proofErr w:type="gramEnd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частью 6 статьи 7 Федерального закона от 27.07.2010 №210-ФЗ «Об организации предоставления государственных и муниципальных услуг» перечень документов.</w:t>
      </w:r>
      <w:proofErr w:type="gramEnd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Заявитель вправе представить указанные документы и информацию в администрацию </w:t>
      </w:r>
      <w:proofErr w:type="spell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по собственной инициативе;</w:t>
      </w:r>
    </w:p>
    <w:p w:rsidR="00F2742E" w:rsidRPr="00F2742E" w:rsidRDefault="00F2742E" w:rsidP="00F2742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38"/>
      <w:bookmarkEnd w:id="3"/>
      <w:proofErr w:type="gram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</w:t>
      </w:r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№210-ФЗ «Об организации предоставления государственных и муниципальных услуг»;</w:t>
      </w:r>
      <w:proofErr w:type="gramEnd"/>
    </w:p>
    <w:p w:rsidR="00F2742E" w:rsidRPr="00F2742E" w:rsidRDefault="00F2742E" w:rsidP="00F2742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290"/>
      <w:bookmarkEnd w:id="4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742E" w:rsidRPr="00F2742E" w:rsidRDefault="00F2742E" w:rsidP="00F2742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291"/>
      <w:bookmarkEnd w:id="5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742E" w:rsidRPr="00F2742E" w:rsidRDefault="00F2742E" w:rsidP="00F2742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292"/>
      <w:bookmarkEnd w:id="6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2742E" w:rsidRPr="00F2742E" w:rsidRDefault="00F2742E" w:rsidP="00F2742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293"/>
      <w:bookmarkEnd w:id="7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bookmarkStart w:id="8" w:name="dst294"/>
      <w:bookmarkEnd w:id="8"/>
      <w:proofErr w:type="gram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proofErr w:type="spell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муниципального служащего, работника многофункционального центра, работника организации, предусмотренной частью 1.1 статьи 16 Федерального закона от 27.07.2010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 чем в письменном виде за подписью Главы </w:t>
      </w:r>
      <w:proofErr w:type="spell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частью 1.1 статьи 16  Федерального закона от 27.07.2010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4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2742E" w:rsidRPr="00F2742E" w:rsidRDefault="00F2742E" w:rsidP="00F27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 Основания для отказа в приеме документов отсутствуют. </w:t>
      </w:r>
    </w:p>
    <w:p w:rsidR="00F2742E" w:rsidRPr="00F2742E" w:rsidRDefault="00F2742E" w:rsidP="00F27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2.9. Основания для приостановления предоставления муниципальной услуги отсутствуют. 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Основаниями для отказа в предоставлении муниципальной услуги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письменное заявление заявителя об отказе в предоставлении муниципальной  услуги;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оснований, предусмотренных законодательством, для получения муниципальной услуги.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Услуги, являющиеся необходимыми и обязательными для предоставления муниципальной услуги: 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Муниципальная услуга по выдаче справки об использовании (неиспользовании) гражданином права на приватизацию жилых помещений.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Размер платы, взимаемой с заявителя при предоставлении муниципальной услуги: </w:t>
      </w:r>
    </w:p>
    <w:p w:rsidR="00F2742E" w:rsidRPr="00F2742E" w:rsidRDefault="00F2742E" w:rsidP="00F2742E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бесплатно.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составляет не более 15 минут.</w:t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 Срок и порядок регистрации запроса заявителя о предоставлении муниципальной услуги и услуги: 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Запросы заявителя регистрируются в журнале регистрации заявлений на предоставление муниципальной услуги.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Требования к помещениям, в которых предоставляется муниципальная услуга: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2.15.1. В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санитарно-эпидемиологических правил и нормативов, правил противопожарной безопасности;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местами общественного пользования (туалеты) и местами для хранения верхней одежды.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Требования к местам для ожидания: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ожидания оборудуются стульями и (или) кресельными секциями, и (или) скамьями;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местах для ожидания предусматриваются места для получения информации о муниципальной услуге.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2.15.3. Требования к местам для получения информации о муниципальной услуге: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2.15.4. Требования к местам приема заявителей: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Показатели качества и доступности предоставления муниципальной услуги: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2.16.1. Показатели качества муниципальной услуги: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выполнение должностными лицами, сотрудниками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отсутствие обоснованных жалоб на действия (бездействие) должностных лиц, сотрудников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при предоставлении муниципальной услуги.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2.16.2. Показатели доступности предоставления муниципальной услуги: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доля заявителей, получивших жилые помещения в порядке приватизации по отношению к общему количеству граждан, принадлежащих категориям, 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упомянутым в пункте 1.2. настоящего Административного регламента, обратившихся за получением муниципальной услуги;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«Едином портале государственных и муниципальных услуг (функций)»;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пешеходная доступность от остановок общественного транспорта до, здания Администрации сельсовета;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2742E" w:rsidRPr="00F2742E" w:rsidRDefault="00F2742E" w:rsidP="00F2742E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сведений, представленных заявителем;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 предоставлении муниципальной услуги;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результата предоставления муниципальной услуги.</w:t>
      </w:r>
    </w:p>
    <w:p w:rsidR="00F2742E" w:rsidRPr="00F2742E" w:rsidRDefault="00F2742E" w:rsidP="00F2742E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Прием и регистрация заявления и документов, необходимых для предоставления муниципальной услуги. </w:t>
      </w:r>
    </w:p>
    <w:p w:rsidR="00F2742E" w:rsidRPr="00F2742E" w:rsidRDefault="00F2742E" w:rsidP="00F2742E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F2742E" w:rsidRPr="00F2742E" w:rsidRDefault="00F2742E" w:rsidP="00F2742E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документов, необходимых для предоставления муниципальной услуги, осуществляется специалистом управления, ответственным  за прием и регистрацию документов.</w:t>
      </w:r>
    </w:p>
    <w:p w:rsidR="00F2742E" w:rsidRPr="00F2742E" w:rsidRDefault="00F2742E" w:rsidP="00F2742E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 </w:t>
      </w:r>
    </w:p>
    <w:p w:rsidR="00F2742E" w:rsidRPr="00F2742E" w:rsidRDefault="00F2742E" w:rsidP="00F2742E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F2742E" w:rsidRPr="00F2742E" w:rsidRDefault="00F2742E" w:rsidP="00F2742E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указанных в пункте 2.6.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F2742E" w:rsidRPr="00F2742E" w:rsidRDefault="00F2742E" w:rsidP="00F2742E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выявленные недостатки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устранить на месте, специалист управления, ответственный за прием и регистрацию документов оказывает содействие заявителю или лицу, представшему документы, в устранении данных недостатков.</w:t>
      </w:r>
    </w:p>
    <w:p w:rsidR="00F2742E" w:rsidRPr="00F2742E" w:rsidRDefault="00F2742E" w:rsidP="00F2742E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F2742E" w:rsidRPr="00F2742E" w:rsidRDefault="00F2742E" w:rsidP="00F2742E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Зарегистрированные документы передаются специалистом, ответственным за прием и регистрацию документов, специалисту управления, ответственному за предоставление муниципальной услуги в течение рабочего дня.</w:t>
      </w:r>
    </w:p>
    <w:p w:rsidR="00F2742E" w:rsidRPr="00F2742E" w:rsidRDefault="00F2742E" w:rsidP="00F2742E">
      <w:pPr>
        <w:spacing w:after="0" w:line="0" w:lineRule="atLeast"/>
        <w:ind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документы, представленные заявителем в традиционной форме.</w:t>
      </w:r>
    </w:p>
    <w:p w:rsidR="00F2742E" w:rsidRPr="00F2742E" w:rsidRDefault="00F2742E" w:rsidP="00F2742E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Проверка сведений, представленных заявителем.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услуги, устанавливая: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принадлежность жилого помещения к муниципальной собственности  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участии заявителей в приватизации другого жилого помещения.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формирование приватизационного дела. </w:t>
      </w:r>
    </w:p>
    <w:p w:rsidR="00F2742E" w:rsidRPr="00F2742E" w:rsidRDefault="00F2742E" w:rsidP="00F2742E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Принятие решения о приватизации жилого помещения.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исполнения административной процедуры является установленное право заявителя на приватизацию жилого помещения.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оснований для приватизации жилого помещения специалистом Администрации осуществляется подготовка, согласование и издание постановления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о 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</w:p>
    <w:p w:rsidR="00F2742E" w:rsidRPr="00F2742E" w:rsidRDefault="00F2742E" w:rsidP="00F2742E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Выдача заявителю результата муниципальной услуги.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передаче жилого помещения в собственность.               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F2742E" w:rsidRPr="00F2742E" w:rsidRDefault="00F2742E" w:rsidP="00F27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Формы </w:t>
      </w:r>
      <w:proofErr w:type="gramStart"/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исполнением регламента</w:t>
      </w:r>
    </w:p>
    <w:p w:rsidR="00F2742E" w:rsidRPr="00F2742E" w:rsidRDefault="00F2742E" w:rsidP="00F27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предоставлению муниципальной услуги, а также принятием решений осуществляет Глава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Ответственность за предоставление муниципальной услуги возлагается на Главу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F2742E" w:rsidRPr="00F2742E" w:rsidRDefault="00F2742E" w:rsidP="00F274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администрации </w:t>
      </w:r>
      <w:proofErr w:type="spellStart"/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Жалоба на действия (бездействие)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</w:t>
      </w: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предоставления муниципальной услуги, на официальном сайте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администрацией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 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F2742E" w:rsidRPr="00F2742E" w:rsidRDefault="00F2742E" w:rsidP="00F274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услуг.</w:t>
      </w:r>
    </w:p>
    <w:p w:rsidR="00F2742E" w:rsidRPr="00F2742E" w:rsidRDefault="00F2742E" w:rsidP="00F2742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F2742E" w:rsidRPr="00F2742E" w:rsidRDefault="00F2742E" w:rsidP="00F2742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«Предоставления муниципальной услуги </w:t>
      </w:r>
      <w:proofErr w:type="gramStart"/>
      <w:r w:rsidRPr="00F2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  <w:r w:rsidRPr="00F2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2742E" w:rsidRPr="00F2742E" w:rsidRDefault="00F2742E" w:rsidP="00F2742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передачи </w:t>
      </w:r>
      <w:proofErr w:type="gramStart"/>
      <w:r w:rsidRPr="00F2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F2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2742E" w:rsidRPr="00F2742E" w:rsidRDefault="00F2742E" w:rsidP="00F2742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собственность граждан занимаемых ими жилых</w:t>
      </w:r>
    </w:p>
    <w:p w:rsidR="00F2742E" w:rsidRPr="00F2742E" w:rsidRDefault="00F2742E" w:rsidP="00F2742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помещений жилищного  фонда </w:t>
      </w:r>
    </w:p>
    <w:p w:rsidR="00F2742E" w:rsidRPr="00F2742E" w:rsidRDefault="00F2742E" w:rsidP="00F2742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(приватизация жилищного фонда)</w:t>
      </w:r>
      <w:r w:rsidRPr="00F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Примерная форма</w:t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Главе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от ________________________________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__________________________________,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проживающег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о(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ей) по адресу: 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контактная информация: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</w:p>
    <w:p w:rsidR="00F2742E" w:rsidRPr="00F2742E" w:rsidRDefault="00F2742E" w:rsidP="00F274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ЗАЯВЛЕНИЕ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color w:val="000000"/>
          <w:lang w:eastAsia="ru-RU"/>
        </w:rPr>
        <w:t>о приватизации жилых помещений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 ________________ от «______» _________________20 __ г.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Прош</w:t>
      </w:r>
      <w:proofErr w:type="gramStart"/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у(</w:t>
      </w:r>
      <w:proofErr w:type="gramEnd"/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сим) передать в ________________________________собственность занимаемое мною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                                           </w:t>
      </w:r>
      <w:r w:rsidRPr="00F274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(частную, общую совместную, общую долевую)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(нами) жилое помещение, жилой площадью_______</w:t>
      </w:r>
      <w:proofErr w:type="spellStart"/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кв.м</w:t>
      </w:r>
      <w:proofErr w:type="spellEnd"/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., состоящее </w:t>
      </w:r>
      <w:proofErr w:type="spellStart"/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из___комнат</w:t>
      </w:r>
      <w:proofErr w:type="spellEnd"/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в____комнатной</w:t>
      </w:r>
      <w:proofErr w:type="spellEnd"/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квартире, расположенной на ____ этаже в ____ этажном доме по адресу: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 следующим распределением долей: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1.Фамилия Имя Отчество</w:t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дата рождения__________________________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родственные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отношения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к квартиросъемщику 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данные паспорта или свидетельства о рождении (до 14 лет) (номер, кем и когда выдан) ________________________________________________________________________________________________________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размер доли___________________________________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право на приватизацию жилья ранее не использовано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подпись (полностью Ф.И.О) ___________________________________________________________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_____________________________________________________________________________________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2.Фамилия Имя Отчество</w:t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дата рождения__________________________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родственные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отношения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к квартиросъемщику 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данные паспорта или свидетельства о рождении (до 14 лет) (номер, кем и когда выдан) _______________________________________________________________________________________________________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размер доли___________________________________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право на приватизацию жилья ранее не использовано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подпись (полностью Ф.И.О) __________________________________________________________________________________________________________________________________________________________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3.Фамилия Имя Отчество</w:t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дата рождения__________________________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родственные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отношения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к квартиросъемщику 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данные паспорта или свидетельства о рождении (до 14 лет) (номер, кем и когда выдан) _____________________________________________________________________________________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размер доли___________________________________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право на приватизацию жилья ранее не использовано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подпись (полностью Ф.И.О) _________________________________________________________________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4.Фамилия Имя Отчество</w:t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дата рождения__________________________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родственные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отношения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к квартиросъемщику 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данные паспорта или свидетельства о рождении (до 14 лет) (номер, кем и когда выдан) _____________________________________________________________________________________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размер доли___________________________________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право на приватизацию жилья ранее не использовано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подпись (полностью Ф.И.О) ___________________________________________________________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 приватизации жилого помещения участия не принимают: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1.Фамилия Имя Отчество</w:t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дата рождения__________________________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родственные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отношения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к квартиросъемщику 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данные паспорта или свидетельства о рождении (до 14 лет) (номер, кем и когда выдан) _____________________________________________________________________________________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размер доли___________________________________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право на приватизацию жилья ранее не использовано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подпись (полностью Ф.И.О) ________________________________________________________________________________________________________________________________________________________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2.Фамилия Имя Отчество</w:t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дата рождения__________________________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родственные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отношения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к квартиросъемщику 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данные паспорта или свидетельства о рождении (до 14 лет) (номер, кем и когда выдан) _____________________________________________________________________________________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размер доли___________________________________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право на приватизацию жилья ранее не использовано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подпись (полностью Ф.И.О) ___________________________________________________________________________________________________________________________________________________________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3.Фамилия Имя Отчество</w:t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дата рождения__________________________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родственные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отношения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к квартиросъемщику 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данные паспорта или свидетельства о рождении (до 14 лет) (номер, кем и когда выдан) _____________________________________________________________________________________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размер доли___________________________________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право на приватизацию жилья ранее не использовано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подпись (полностью Ф.И.О) __________________________________________________________________________________________________________________________________________________________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4.Фамилия Имя Отчество</w:t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дата рождения__________________________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родственные </w:t>
      </w:r>
      <w:proofErr w:type="gramStart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отношения</w:t>
      </w:r>
      <w:proofErr w:type="gramEnd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к квартиросъемщику 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данные паспорта или свидетельства о рождении (до 14 лет) (номер, кем и когда выдан) _____________________________________________________________________________________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размер доли___________________________________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право на приватизацию жилья ранее не использовано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подпись (полностью Ф.И.О) ___________________________________________________________________________________________________________________________________________________________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    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    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 сельсовета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хранению в течение 75 лет в архиве администрации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Быструхинского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 по адресу: 632498, с. Быструха, ул. Центральная,58, </w:t>
      </w:r>
      <w:proofErr w:type="spellStart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Кочковский</w:t>
      </w:r>
      <w:proofErr w:type="spellEnd"/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Новосибирская область.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Специалист _________________________________________________________________________</w:t>
      </w:r>
    </w:p>
    <w:p w:rsidR="00F2742E" w:rsidRPr="00F2742E" w:rsidRDefault="00F2742E" w:rsidP="00F2742E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        (фамилия, дата)                        (фамилия, дата)</w:t>
      </w:r>
      <w:r w:rsidRPr="00F2742E">
        <w:rPr>
          <w:rFonts w:ascii="Times New Roman" w:eastAsia="Times New Roman" w:hAnsi="Times New Roman" w:cs="Times New Roman"/>
          <w:lang w:eastAsia="ru-RU"/>
        </w:rPr>
        <w:br/>
      </w:r>
    </w:p>
    <w:p w:rsidR="00F2742E" w:rsidRPr="00F2742E" w:rsidRDefault="00F2742E" w:rsidP="00F2742E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Дело проверил _____________________________специалист___________________________________________</w:t>
      </w: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        (фамилия, дата)                        (фамилия, дата)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lang w:eastAsia="ru-RU"/>
        </w:rPr>
        <w:t>Руководитель________________________________</w:t>
      </w: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42E" w:rsidRPr="00F2742E" w:rsidRDefault="00F2742E" w:rsidP="00F2742E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2742E" w:rsidRPr="00F2742E" w:rsidRDefault="00F2742E" w:rsidP="00F2742E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2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</w:t>
      </w:r>
    </w:p>
    <w:p w:rsidR="00F2742E" w:rsidRPr="00F2742E" w:rsidRDefault="00F2742E" w:rsidP="00F2742E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С.В. Рыбина  –  зам. главы </w:t>
      </w:r>
      <w:proofErr w:type="spellStart"/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  –  председатель редакционного Совета</w:t>
      </w:r>
    </w:p>
    <w:p w:rsidR="00F2742E" w:rsidRPr="00F2742E" w:rsidRDefault="00F2742E" w:rsidP="00F2742E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>Члены Совета:</w:t>
      </w:r>
    </w:p>
    <w:p w:rsidR="00F2742E" w:rsidRPr="00F2742E" w:rsidRDefault="00F2742E" w:rsidP="00F2742E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Г.А. Курочкина  –  депутат Совета депутатов  </w:t>
      </w:r>
      <w:proofErr w:type="spellStart"/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сельсовета,</w:t>
      </w:r>
    </w:p>
    <w:p w:rsidR="00F2742E" w:rsidRPr="00F2742E" w:rsidRDefault="00F2742E" w:rsidP="00F2742E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С.Н. Шаталова  –  специалист  </w:t>
      </w:r>
      <w:proofErr w:type="spellStart"/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</w:t>
      </w:r>
    </w:p>
    <w:p w:rsidR="00F2742E" w:rsidRPr="00F2742E" w:rsidRDefault="00F2742E" w:rsidP="00F2742E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>Кочковский</w:t>
      </w:r>
      <w:proofErr w:type="spellEnd"/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 </w:t>
      </w:r>
      <w:proofErr w:type="gramStart"/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>. Быструха ул. Центральная 58</w:t>
      </w:r>
    </w:p>
    <w:p w:rsidR="00F2742E" w:rsidRPr="00F2742E" w:rsidRDefault="00F2742E" w:rsidP="00F2742E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lang w:eastAsia="ru-RU"/>
        </w:rPr>
      </w:pPr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>Тираж – 50 экземпляров</w:t>
      </w:r>
      <w:r w:rsidRPr="00F2742E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F2742E" w:rsidRPr="00F2742E" w:rsidRDefault="00F2742E" w:rsidP="00F2742E">
      <w:pPr>
        <w:spacing w:after="160" w:line="259" w:lineRule="auto"/>
        <w:rPr>
          <w:rFonts w:ascii="Calibri" w:eastAsia="Calibri" w:hAnsi="Calibri" w:cs="Times New Roman"/>
        </w:rPr>
      </w:pPr>
    </w:p>
    <w:p w:rsidR="00F2742E" w:rsidRPr="00432696" w:rsidRDefault="00F2742E" w:rsidP="00400A8C">
      <w:pPr>
        <w:rPr>
          <w:sz w:val="24"/>
          <w:szCs w:val="24"/>
        </w:rPr>
      </w:pPr>
    </w:p>
    <w:sectPr w:rsidR="00F2742E" w:rsidRPr="00432696" w:rsidSect="0075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217"/>
    <w:multiLevelType w:val="multilevel"/>
    <w:tmpl w:val="E138BEE8"/>
    <w:lvl w:ilvl="0">
      <w:start w:val="1"/>
      <w:numFmt w:val="decimal"/>
      <w:lvlText w:val="%1."/>
      <w:lvlJc w:val="left"/>
      <w:pPr>
        <w:ind w:left="1032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A8C"/>
    <w:rsid w:val="002A575F"/>
    <w:rsid w:val="002F5995"/>
    <w:rsid w:val="0036561F"/>
    <w:rsid w:val="00400A8C"/>
    <w:rsid w:val="00432696"/>
    <w:rsid w:val="005C2783"/>
    <w:rsid w:val="007568E5"/>
    <w:rsid w:val="0079704D"/>
    <w:rsid w:val="007B7942"/>
    <w:rsid w:val="00882120"/>
    <w:rsid w:val="008B2AB7"/>
    <w:rsid w:val="008C4291"/>
    <w:rsid w:val="009604AB"/>
    <w:rsid w:val="00A25B26"/>
    <w:rsid w:val="00AA214A"/>
    <w:rsid w:val="00AC6440"/>
    <w:rsid w:val="00AE3E34"/>
    <w:rsid w:val="00AF7554"/>
    <w:rsid w:val="00D65C05"/>
    <w:rsid w:val="00DB5CEB"/>
    <w:rsid w:val="00F2742E"/>
    <w:rsid w:val="00F9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04D"/>
    <w:rPr>
      <w:color w:val="0000FF"/>
      <w:u w:val="single"/>
    </w:rPr>
  </w:style>
  <w:style w:type="table" w:styleId="a4">
    <w:name w:val="Table Grid"/>
    <w:basedOn w:val="a1"/>
    <w:uiPriority w:val="59"/>
    <w:rsid w:val="008B2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aliases w:val="Обычный (Web) Знак Знак,Обычный (Web) Знак1,Обычный (Web)1 Знак"/>
    <w:link w:val="a6"/>
    <w:semiHidden/>
    <w:locked/>
    <w:rsid w:val="00D65C05"/>
    <w:rPr>
      <w:sz w:val="24"/>
      <w:szCs w:val="24"/>
    </w:rPr>
  </w:style>
  <w:style w:type="paragraph" w:styleId="a6">
    <w:name w:val="Normal (Web)"/>
    <w:aliases w:val="Обычный (Web) Знак,Обычный (Web),Обычный (Web)1"/>
    <w:basedOn w:val="a"/>
    <w:link w:val="a5"/>
    <w:semiHidden/>
    <w:unhideWhenUsed/>
    <w:qFormat/>
    <w:rsid w:val="00D65C0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qFormat/>
    <w:rsid w:val="00D65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25B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numbering" w:customStyle="1" w:styleId="1">
    <w:name w:val="Нет списка1"/>
    <w:next w:val="a2"/>
    <w:uiPriority w:val="99"/>
    <w:semiHidden/>
    <w:rsid w:val="00F2742E"/>
  </w:style>
  <w:style w:type="paragraph" w:styleId="a7">
    <w:name w:val="Balloon Text"/>
    <w:basedOn w:val="a"/>
    <w:link w:val="a8"/>
    <w:semiHidden/>
    <w:rsid w:val="00F274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F2742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unhideWhenUsed/>
    <w:rsid w:val="00F2742E"/>
    <w:rPr>
      <w:color w:val="800080"/>
      <w:u w:val="single"/>
    </w:rPr>
  </w:style>
  <w:style w:type="paragraph" w:customStyle="1" w:styleId="xl63">
    <w:name w:val="xl63"/>
    <w:basedOn w:val="a"/>
    <w:rsid w:val="00F274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F2742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5">
    <w:name w:val="xl65"/>
    <w:basedOn w:val="a"/>
    <w:rsid w:val="00F274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F2742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F2742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F2742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F274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F274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F274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F274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F274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F274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F274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F274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F2742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F2742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F274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F274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F2742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F274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F274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F2742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F274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F274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F274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274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274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F274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F274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F274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F274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F274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F274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04D"/>
    <w:rPr>
      <w:color w:val="0000FF"/>
      <w:u w:val="single"/>
    </w:rPr>
  </w:style>
  <w:style w:type="table" w:styleId="a4">
    <w:name w:val="Table Grid"/>
    <w:basedOn w:val="a1"/>
    <w:uiPriority w:val="59"/>
    <w:rsid w:val="008B2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38338" TargetMode="External"/><Relationship Id="rId13" Type="http://schemas.openxmlformats.org/officeDocument/2006/relationships/hyperlink" Target="http://www.mfc-nso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38338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rmakovsky.nso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1B7DD24ABD43AC1951EB7D19DD29E0094FF504689EF369F497E2A34710F60D9CE86ABC3C97AC28885BFCC40BBBCC6BEDBC2D45AEX6hEI" TargetMode="External"/><Relationship Id="rId11" Type="http://schemas.openxmlformats.org/officeDocument/2006/relationships/hyperlink" Target="http://www.mfc-ns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" TargetMode="External"/><Relationship Id="rId10" Type="http://schemas.openxmlformats.org/officeDocument/2006/relationships/hyperlink" Target="consultantplus://offline/main?base=ROS;n=117146;fld=134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OS;n=117136;fld=134;dst=100011" TargetMode="External"/><Relationship Id="rId14" Type="http://schemas.openxmlformats.org/officeDocument/2006/relationships/hyperlink" Target="http://reshet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44</Pages>
  <Words>14657</Words>
  <Characters>83546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SystemUser</dc:creator>
  <cp:lastModifiedBy>User</cp:lastModifiedBy>
  <cp:revision>14</cp:revision>
  <dcterms:created xsi:type="dcterms:W3CDTF">2016-12-18T09:52:00Z</dcterms:created>
  <dcterms:modified xsi:type="dcterms:W3CDTF">2023-11-07T06:05:00Z</dcterms:modified>
</cp:coreProperties>
</file>